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0CB" w:rsidRPr="008B294A" w:rsidRDefault="00B820CB">
      <w:pPr>
        <w:spacing w:afterLines="50" w:after="120"/>
        <w:jc w:val="center"/>
        <w:rPr>
          <w:rFonts w:ascii="標楷體" w:eastAsia="標楷體" w:hAnsi="標楷體"/>
          <w:sz w:val="36"/>
          <w:szCs w:val="36"/>
        </w:rPr>
      </w:pPr>
      <w:bookmarkStart w:id="0" w:name="_GoBack"/>
      <w:bookmarkEnd w:id="0"/>
      <w:r w:rsidRPr="008B294A">
        <w:rPr>
          <w:rFonts w:ascii="標楷體" w:eastAsia="標楷體" w:hAnsi="標楷體" w:hint="eastAsia"/>
          <w:sz w:val="36"/>
          <w:szCs w:val="36"/>
        </w:rPr>
        <w:t>台南</w:t>
      </w:r>
      <w:r w:rsidR="00614521">
        <w:rPr>
          <w:rFonts w:ascii="標楷體" w:eastAsia="標楷體" w:hAnsi="標楷體" w:hint="eastAsia"/>
          <w:sz w:val="36"/>
          <w:szCs w:val="36"/>
        </w:rPr>
        <w:t>應用</w:t>
      </w:r>
      <w:r w:rsidR="0064413B">
        <w:rPr>
          <w:rFonts w:ascii="標楷體" w:eastAsia="標楷體" w:hAnsi="標楷體" w:hint="eastAsia"/>
          <w:sz w:val="36"/>
          <w:szCs w:val="36"/>
        </w:rPr>
        <w:t>科技大學</w:t>
      </w:r>
      <w:r w:rsidR="0046008C" w:rsidRPr="008B294A">
        <w:rPr>
          <w:rFonts w:ascii="標楷體" w:eastAsia="標楷體" w:hAnsi="標楷體" w:hint="eastAsia"/>
          <w:sz w:val="36"/>
          <w:szCs w:val="36"/>
        </w:rPr>
        <w:t>音樂系</w:t>
      </w:r>
      <w:r w:rsidRPr="008B294A">
        <w:rPr>
          <w:rFonts w:ascii="標楷體" w:eastAsia="標楷體" w:hAnsi="標楷體" w:hint="eastAsia"/>
          <w:sz w:val="36"/>
          <w:szCs w:val="36"/>
        </w:rPr>
        <w:t>推動學術研究作業要點</w:t>
      </w:r>
    </w:p>
    <w:p w:rsidR="00B820CB" w:rsidRPr="00420FD9" w:rsidRDefault="00420FD9" w:rsidP="00420FD9">
      <w:pPr>
        <w:pStyle w:val="a8"/>
        <w:tabs>
          <w:tab w:val="left" w:pos="4970"/>
        </w:tabs>
        <w:ind w:right="543"/>
        <w:rPr>
          <w:sz w:val="20"/>
          <w:szCs w:val="20"/>
        </w:rPr>
      </w:pPr>
      <w:r>
        <w:rPr>
          <w:rFonts w:ascii="標楷體" w:hAnsi="標楷體" w:hint="eastAsia"/>
          <w:sz w:val="20"/>
        </w:rPr>
        <w:t xml:space="preserve"> </w:t>
      </w:r>
      <w:r>
        <w:rPr>
          <w:rFonts w:hint="eastAsia"/>
          <w:sz w:val="20"/>
          <w:szCs w:val="20"/>
        </w:rPr>
        <w:t>民國</w:t>
      </w:r>
      <w:smartTag w:uri="urn:schemas-microsoft-com:office:smarttags" w:element="chsdate">
        <w:smartTagPr>
          <w:attr w:name="IsROCDate" w:val="False"/>
          <w:attr w:name="IsLunarDate" w:val="False"/>
          <w:attr w:name="Day" w:val="24"/>
          <w:attr w:name="Month" w:val="11"/>
          <w:attr w:name="Year" w:val="1993"/>
        </w:smartTagPr>
        <w:r w:rsidR="00B820CB" w:rsidRPr="00420FD9">
          <w:rPr>
            <w:sz w:val="20"/>
            <w:szCs w:val="20"/>
          </w:rPr>
          <w:t>93</w:t>
        </w:r>
        <w:r w:rsidR="00B820CB" w:rsidRPr="00420FD9">
          <w:rPr>
            <w:sz w:val="20"/>
            <w:szCs w:val="20"/>
          </w:rPr>
          <w:t>年</w:t>
        </w:r>
        <w:r w:rsidR="0046008C" w:rsidRPr="00420FD9">
          <w:rPr>
            <w:sz w:val="20"/>
            <w:szCs w:val="20"/>
          </w:rPr>
          <w:t>11</w:t>
        </w:r>
        <w:r w:rsidR="00B820CB" w:rsidRPr="00420FD9">
          <w:rPr>
            <w:sz w:val="20"/>
            <w:szCs w:val="20"/>
          </w:rPr>
          <w:t>月</w:t>
        </w:r>
        <w:r w:rsidR="007C15BF" w:rsidRPr="00420FD9">
          <w:rPr>
            <w:sz w:val="20"/>
            <w:szCs w:val="20"/>
          </w:rPr>
          <w:t>24</w:t>
        </w:r>
        <w:r w:rsidR="00B820CB" w:rsidRPr="00420FD9">
          <w:rPr>
            <w:sz w:val="20"/>
            <w:szCs w:val="20"/>
          </w:rPr>
          <w:t>日</w:t>
        </w:r>
      </w:smartTag>
      <w:r w:rsidR="00B820CB" w:rsidRPr="00420FD9">
        <w:rPr>
          <w:sz w:val="20"/>
          <w:szCs w:val="20"/>
        </w:rPr>
        <w:t>系務會議</w:t>
      </w:r>
      <w:r w:rsidR="00B820CB" w:rsidRPr="00420FD9">
        <w:rPr>
          <w:spacing w:val="-20"/>
          <w:sz w:val="20"/>
          <w:szCs w:val="20"/>
        </w:rPr>
        <w:t>通過</w:t>
      </w:r>
    </w:p>
    <w:p w:rsidR="00B820CB" w:rsidRPr="00420FD9" w:rsidRDefault="00420FD9" w:rsidP="00420FD9">
      <w:pPr>
        <w:ind w:right="53"/>
        <w:jc w:val="right"/>
        <w:rPr>
          <w:rFonts w:eastAsia="標楷體"/>
          <w:sz w:val="20"/>
          <w:szCs w:val="20"/>
        </w:rPr>
      </w:pPr>
      <w:r>
        <w:rPr>
          <w:rFonts w:eastAsia="標楷體" w:hint="eastAsia"/>
          <w:sz w:val="20"/>
          <w:szCs w:val="20"/>
        </w:rPr>
        <w:t xml:space="preserve">      </w:t>
      </w:r>
      <w:r>
        <w:rPr>
          <w:rFonts w:eastAsia="標楷體" w:hint="eastAsia"/>
          <w:sz w:val="20"/>
          <w:szCs w:val="20"/>
        </w:rPr>
        <w:t>民國</w:t>
      </w:r>
      <w:smartTag w:uri="urn:schemas-microsoft-com:office:smarttags" w:element="chsdate">
        <w:smartTagPr>
          <w:attr w:name="IsROCDate" w:val="False"/>
          <w:attr w:name="IsLunarDate" w:val="False"/>
          <w:attr w:name="Day" w:val="18"/>
          <w:attr w:name="Month" w:val="10"/>
          <w:attr w:name="Year" w:val="1995"/>
        </w:smartTagPr>
        <w:r w:rsidR="00DA7B50" w:rsidRPr="00420FD9">
          <w:rPr>
            <w:rFonts w:eastAsia="標楷體"/>
            <w:sz w:val="20"/>
            <w:szCs w:val="20"/>
          </w:rPr>
          <w:t>95</w:t>
        </w:r>
        <w:r w:rsidR="00DA7B50" w:rsidRPr="00420FD9">
          <w:rPr>
            <w:rFonts w:eastAsia="標楷體"/>
            <w:sz w:val="20"/>
            <w:szCs w:val="20"/>
          </w:rPr>
          <w:t>年</w:t>
        </w:r>
        <w:r w:rsidR="00DA7B50" w:rsidRPr="00420FD9">
          <w:rPr>
            <w:rFonts w:eastAsia="標楷體"/>
            <w:sz w:val="20"/>
            <w:szCs w:val="20"/>
          </w:rPr>
          <w:t>10</w:t>
        </w:r>
        <w:r w:rsidR="00DA7B50" w:rsidRPr="00420FD9">
          <w:rPr>
            <w:rFonts w:eastAsia="標楷體"/>
            <w:sz w:val="20"/>
            <w:szCs w:val="20"/>
          </w:rPr>
          <w:t>月</w:t>
        </w:r>
        <w:r w:rsidR="00DA7B50" w:rsidRPr="00420FD9">
          <w:rPr>
            <w:rFonts w:eastAsia="標楷體"/>
            <w:sz w:val="20"/>
            <w:szCs w:val="20"/>
          </w:rPr>
          <w:t>18</w:t>
        </w:r>
        <w:r w:rsidR="00DA7B50" w:rsidRPr="00420FD9">
          <w:rPr>
            <w:rFonts w:eastAsia="標楷體"/>
            <w:sz w:val="20"/>
            <w:szCs w:val="20"/>
          </w:rPr>
          <w:t>日</w:t>
        </w:r>
      </w:smartTag>
      <w:r w:rsidR="00DA7B50" w:rsidRPr="00420FD9">
        <w:rPr>
          <w:rFonts w:eastAsia="標楷體"/>
          <w:sz w:val="20"/>
          <w:szCs w:val="20"/>
        </w:rPr>
        <w:t>系務會議修正通過</w:t>
      </w:r>
    </w:p>
    <w:p w:rsidR="00614521" w:rsidRPr="00420FD9" w:rsidRDefault="00420FD9" w:rsidP="00420FD9">
      <w:pPr>
        <w:tabs>
          <w:tab w:val="left" w:pos="5530"/>
        </w:tabs>
        <w:snapToGrid w:val="0"/>
        <w:ind w:right="198"/>
        <w:rPr>
          <w:rFonts w:eastAsia="標楷體"/>
          <w:sz w:val="20"/>
          <w:szCs w:val="20"/>
        </w:rPr>
      </w:pPr>
      <w:r w:rsidRPr="00420FD9">
        <w:rPr>
          <w:rFonts w:eastAsia="標楷體"/>
          <w:sz w:val="20"/>
          <w:szCs w:val="20"/>
        </w:rPr>
        <w:t xml:space="preserve">                                        </w:t>
      </w:r>
      <w:r>
        <w:rPr>
          <w:rFonts w:eastAsia="標楷體" w:hint="eastAsia"/>
          <w:sz w:val="20"/>
          <w:szCs w:val="20"/>
        </w:rPr>
        <w:t xml:space="preserve">       </w:t>
      </w:r>
      <w:r>
        <w:rPr>
          <w:rFonts w:eastAsia="標楷體" w:hint="eastAsia"/>
          <w:sz w:val="20"/>
          <w:szCs w:val="20"/>
        </w:rPr>
        <w:t>民國</w:t>
      </w:r>
      <w:r w:rsidR="00614521" w:rsidRPr="00420FD9">
        <w:rPr>
          <w:rFonts w:eastAsia="標楷體"/>
          <w:sz w:val="20"/>
          <w:szCs w:val="20"/>
        </w:rPr>
        <w:t>99</w:t>
      </w:r>
      <w:r w:rsidR="00614521" w:rsidRPr="00420FD9">
        <w:rPr>
          <w:rFonts w:eastAsia="標楷體"/>
          <w:sz w:val="20"/>
          <w:szCs w:val="20"/>
        </w:rPr>
        <w:t>年</w:t>
      </w:r>
      <w:r w:rsidR="00614521" w:rsidRPr="00420FD9">
        <w:rPr>
          <w:rFonts w:eastAsia="標楷體"/>
          <w:sz w:val="20"/>
          <w:szCs w:val="20"/>
        </w:rPr>
        <w:t>9</w:t>
      </w:r>
      <w:r w:rsidR="00614521" w:rsidRPr="00420FD9">
        <w:rPr>
          <w:rFonts w:eastAsia="標楷體"/>
          <w:sz w:val="20"/>
          <w:szCs w:val="20"/>
        </w:rPr>
        <w:t>月</w:t>
      </w:r>
      <w:r w:rsidR="00614521" w:rsidRPr="00420FD9">
        <w:rPr>
          <w:rFonts w:eastAsia="標楷體"/>
          <w:sz w:val="20"/>
          <w:szCs w:val="20"/>
        </w:rPr>
        <w:t>23</w:t>
      </w:r>
      <w:r w:rsidR="00614521" w:rsidRPr="00420FD9">
        <w:rPr>
          <w:rFonts w:eastAsia="標楷體"/>
          <w:sz w:val="20"/>
          <w:szCs w:val="20"/>
        </w:rPr>
        <w:t>日教育部</w:t>
      </w:r>
    </w:p>
    <w:p w:rsidR="00614521" w:rsidRDefault="00420FD9" w:rsidP="00420FD9">
      <w:pPr>
        <w:tabs>
          <w:tab w:val="left" w:pos="5530"/>
        </w:tabs>
        <w:snapToGrid w:val="0"/>
        <w:ind w:right="-52"/>
        <w:jc w:val="right"/>
        <w:rPr>
          <w:rFonts w:ascii="標楷體" w:eastAsia="標楷體" w:hAnsi="標楷體"/>
          <w:sz w:val="22"/>
          <w:szCs w:val="22"/>
        </w:rPr>
      </w:pPr>
      <w:r w:rsidRPr="00420FD9">
        <w:rPr>
          <w:rFonts w:eastAsia="標楷體"/>
          <w:sz w:val="20"/>
          <w:szCs w:val="20"/>
        </w:rPr>
        <w:t xml:space="preserve">  </w:t>
      </w:r>
      <w:r w:rsidR="00614521" w:rsidRPr="00420FD9">
        <w:rPr>
          <w:rFonts w:eastAsia="標楷體"/>
          <w:sz w:val="20"/>
          <w:szCs w:val="20"/>
        </w:rPr>
        <w:t>台技</w:t>
      </w:r>
      <w:r w:rsidR="00614521" w:rsidRPr="00420FD9">
        <w:rPr>
          <w:rFonts w:eastAsia="標楷體"/>
          <w:sz w:val="20"/>
          <w:szCs w:val="20"/>
        </w:rPr>
        <w:t>(</w:t>
      </w:r>
      <w:r w:rsidR="00614521" w:rsidRPr="00420FD9">
        <w:rPr>
          <w:rFonts w:eastAsia="標楷體"/>
          <w:sz w:val="20"/>
          <w:szCs w:val="20"/>
        </w:rPr>
        <w:t>一</w:t>
      </w:r>
      <w:r w:rsidR="00614521" w:rsidRPr="00420FD9">
        <w:rPr>
          <w:rFonts w:eastAsia="標楷體"/>
          <w:sz w:val="20"/>
          <w:szCs w:val="20"/>
        </w:rPr>
        <w:t>)</w:t>
      </w:r>
      <w:r w:rsidR="00614521" w:rsidRPr="00420FD9">
        <w:rPr>
          <w:rFonts w:eastAsia="標楷體"/>
          <w:sz w:val="20"/>
          <w:szCs w:val="20"/>
        </w:rPr>
        <w:t>字第</w:t>
      </w:r>
      <w:r w:rsidR="00614521" w:rsidRPr="00420FD9">
        <w:rPr>
          <w:rFonts w:eastAsia="標楷體"/>
          <w:sz w:val="20"/>
          <w:szCs w:val="20"/>
        </w:rPr>
        <w:t>0990160764-A</w:t>
      </w:r>
      <w:r w:rsidR="00614521" w:rsidRPr="00420FD9">
        <w:rPr>
          <w:rFonts w:eastAsia="標楷體"/>
          <w:sz w:val="20"/>
          <w:szCs w:val="20"/>
        </w:rPr>
        <w:t>號函核定更名</w:t>
      </w:r>
    </w:p>
    <w:p w:rsidR="00DA7B50" w:rsidRPr="00614521" w:rsidRDefault="00DA7B50" w:rsidP="00DA7B50">
      <w:pPr>
        <w:jc w:val="right"/>
      </w:pPr>
    </w:p>
    <w:p w:rsidR="00B820CB" w:rsidRDefault="00B820CB">
      <w:pPr>
        <w:pStyle w:val="2"/>
        <w:spacing w:line="360" w:lineRule="auto"/>
        <w:ind w:left="567" w:hanging="567"/>
        <w:jc w:val="both"/>
        <w:rPr>
          <w:rFonts w:ascii="Arial Unicode MS" w:eastAsia="Arial Unicode MS" w:hAnsi="Arial Unicode MS" w:cs="Arial Unicode MS"/>
          <w:color w:val="000000"/>
        </w:rPr>
      </w:pPr>
      <w:r>
        <w:rPr>
          <w:rFonts w:ascii="標楷體" w:hAnsi="標楷體" w:hint="eastAsia"/>
          <w:color w:val="000000"/>
          <w:sz w:val="27"/>
          <w:szCs w:val="27"/>
        </w:rPr>
        <w:t>一、</w:t>
      </w:r>
      <w:r>
        <w:rPr>
          <w:rFonts w:ascii="標楷體" w:hAnsi="標楷體"/>
          <w:color w:val="000000"/>
          <w:sz w:val="27"/>
          <w:szCs w:val="27"/>
        </w:rPr>
        <w:t>本</w:t>
      </w:r>
      <w:r>
        <w:rPr>
          <w:rFonts w:ascii="標楷體" w:hAnsi="標楷體" w:hint="eastAsia"/>
          <w:color w:val="000000"/>
          <w:sz w:val="27"/>
          <w:szCs w:val="27"/>
        </w:rPr>
        <w:t>系</w:t>
      </w:r>
      <w:r>
        <w:rPr>
          <w:rFonts w:ascii="標楷體" w:hint="eastAsia"/>
          <w:color w:val="000000"/>
          <w:sz w:val="27"/>
        </w:rPr>
        <w:t>為</w:t>
      </w:r>
      <w:r>
        <w:rPr>
          <w:rFonts w:ascii="華康中黑體" w:hint="eastAsia"/>
          <w:sz w:val="28"/>
        </w:rPr>
        <w:t>推動</w:t>
      </w:r>
      <w:r>
        <w:rPr>
          <w:rFonts w:ascii="標楷體" w:hint="eastAsia"/>
          <w:color w:val="000000"/>
          <w:sz w:val="27"/>
        </w:rPr>
        <w:t>學術研究水準及擴大研究發展成果以帶動研究、研發風氣，特訂定「台南</w:t>
      </w:r>
      <w:r w:rsidR="00DA7B50">
        <w:rPr>
          <w:rFonts w:ascii="標楷體" w:hint="eastAsia"/>
          <w:color w:val="000000"/>
          <w:sz w:val="27"/>
        </w:rPr>
        <w:t>科技大學</w:t>
      </w:r>
      <w:r w:rsidR="002415A3">
        <w:rPr>
          <w:rFonts w:hint="eastAsia"/>
          <w:sz w:val="28"/>
        </w:rPr>
        <w:t>音樂</w:t>
      </w:r>
      <w:r>
        <w:rPr>
          <w:rFonts w:hint="eastAsia"/>
          <w:sz w:val="28"/>
        </w:rPr>
        <w:t>系</w:t>
      </w:r>
      <w:r>
        <w:rPr>
          <w:rFonts w:ascii="標楷體" w:hint="eastAsia"/>
          <w:color w:val="000000"/>
          <w:sz w:val="27"/>
        </w:rPr>
        <w:t>專任教師推動學術研究作業要點辦法」（以下簡稱「</w:t>
      </w:r>
      <w:r>
        <w:rPr>
          <w:rFonts w:ascii="標楷體" w:hAnsi="標楷體"/>
          <w:color w:val="000000"/>
          <w:sz w:val="28"/>
          <w:szCs w:val="27"/>
        </w:rPr>
        <w:t>本要點</w:t>
      </w:r>
      <w:r>
        <w:rPr>
          <w:rFonts w:ascii="標楷體" w:hint="eastAsia"/>
          <w:color w:val="000000"/>
          <w:sz w:val="27"/>
        </w:rPr>
        <w:t>」）。</w:t>
      </w:r>
    </w:p>
    <w:p w:rsidR="00B820CB" w:rsidRDefault="00B820CB">
      <w:pPr>
        <w:pStyle w:val="2"/>
        <w:spacing w:line="360" w:lineRule="auto"/>
        <w:ind w:left="567" w:hanging="567"/>
        <w:rPr>
          <w:rFonts w:ascii="標楷體" w:hAnsi="標楷體"/>
          <w:color w:val="000000"/>
          <w:sz w:val="28"/>
        </w:rPr>
      </w:pPr>
      <w:r>
        <w:rPr>
          <w:rFonts w:ascii="標楷體" w:hAnsi="標楷體" w:hint="eastAsia"/>
          <w:color w:val="000000"/>
          <w:sz w:val="28"/>
          <w:szCs w:val="27"/>
        </w:rPr>
        <w:t>二</w:t>
      </w:r>
      <w:r>
        <w:rPr>
          <w:rFonts w:ascii="標楷體" w:hAnsi="標楷體"/>
          <w:color w:val="000000"/>
          <w:sz w:val="28"/>
          <w:szCs w:val="27"/>
        </w:rPr>
        <w:t>、本</w:t>
      </w:r>
      <w:r>
        <w:rPr>
          <w:rFonts w:ascii="華康中黑體"/>
          <w:sz w:val="28"/>
        </w:rPr>
        <w:t>要點</w:t>
      </w:r>
      <w:r>
        <w:rPr>
          <w:rFonts w:ascii="標楷體" w:hAnsi="標楷體"/>
          <w:color w:val="000000"/>
          <w:sz w:val="28"/>
          <w:szCs w:val="27"/>
        </w:rPr>
        <w:t>適用對象為本</w:t>
      </w:r>
      <w:r>
        <w:rPr>
          <w:rFonts w:ascii="標楷體" w:hAnsi="標楷體" w:hint="eastAsia"/>
          <w:color w:val="000000"/>
          <w:sz w:val="28"/>
          <w:szCs w:val="27"/>
        </w:rPr>
        <w:t>系</w:t>
      </w:r>
      <w:r>
        <w:rPr>
          <w:rFonts w:ascii="標楷體" w:hAnsi="標楷體"/>
          <w:color w:val="000000"/>
          <w:sz w:val="28"/>
          <w:szCs w:val="27"/>
        </w:rPr>
        <w:t>專任教師。</w:t>
      </w:r>
    </w:p>
    <w:p w:rsidR="00B820CB" w:rsidRDefault="00B820CB">
      <w:pPr>
        <w:pStyle w:val="2"/>
        <w:spacing w:line="360" w:lineRule="auto"/>
        <w:ind w:left="567" w:hanging="567"/>
        <w:rPr>
          <w:rFonts w:ascii="標楷體" w:hAnsi="標楷體"/>
          <w:color w:val="000000"/>
          <w:sz w:val="28"/>
        </w:rPr>
      </w:pPr>
      <w:r>
        <w:rPr>
          <w:rFonts w:ascii="標楷體" w:hAnsi="標楷體" w:hint="eastAsia"/>
          <w:color w:val="000000"/>
          <w:sz w:val="28"/>
          <w:szCs w:val="27"/>
        </w:rPr>
        <w:t>三、</w:t>
      </w:r>
      <w:r>
        <w:rPr>
          <w:rFonts w:ascii="標楷體" w:hAnsi="標楷體"/>
          <w:color w:val="000000"/>
          <w:sz w:val="28"/>
          <w:szCs w:val="27"/>
        </w:rPr>
        <w:t>研究</w:t>
      </w:r>
      <w:r>
        <w:rPr>
          <w:rFonts w:ascii="華康中黑體"/>
          <w:sz w:val="28"/>
        </w:rPr>
        <w:t>項目</w:t>
      </w:r>
      <w:r>
        <w:rPr>
          <w:rFonts w:ascii="標楷體" w:hAnsi="標楷體"/>
          <w:color w:val="000000"/>
          <w:sz w:val="28"/>
          <w:szCs w:val="27"/>
        </w:rPr>
        <w:t>：</w:t>
      </w:r>
    </w:p>
    <w:p w:rsidR="00B820CB" w:rsidRDefault="00121DB6">
      <w:pPr>
        <w:spacing w:line="360" w:lineRule="auto"/>
        <w:ind w:leftChars="250" w:left="884" w:hanging="284"/>
        <w:jc w:val="both"/>
        <w:rPr>
          <w:rFonts w:ascii="標楷體" w:eastAsia="標楷體" w:hAnsi="標楷體"/>
          <w:color w:val="000000"/>
          <w:sz w:val="28"/>
        </w:rPr>
      </w:pPr>
      <w:r>
        <w:rPr>
          <w:rFonts w:ascii="標楷體" w:eastAsia="標楷體" w:hAnsi="標楷體" w:cs="Arial Unicode MS" w:hint="eastAsia"/>
        </w:rPr>
        <w:t>(一)</w:t>
      </w:r>
      <w:r w:rsidR="00B820CB">
        <w:rPr>
          <w:rFonts w:ascii="標楷體" w:eastAsia="標楷體" w:hAnsi="標楷體"/>
          <w:color w:val="000000"/>
          <w:sz w:val="28"/>
          <w:szCs w:val="27"/>
        </w:rPr>
        <w:t>專題</w:t>
      </w:r>
      <w:r w:rsidR="00B820CB">
        <w:rPr>
          <w:rFonts w:ascii="標楷體" w:eastAsia="標楷體" w:hAnsi="標楷體"/>
          <w:sz w:val="28"/>
        </w:rPr>
        <w:t>研究</w:t>
      </w:r>
      <w:r w:rsidR="00B820CB">
        <w:rPr>
          <w:rFonts w:ascii="標楷體" w:eastAsia="標楷體" w:hAnsi="標楷體"/>
          <w:color w:val="000000"/>
          <w:sz w:val="28"/>
          <w:szCs w:val="27"/>
        </w:rPr>
        <w:t>。</w:t>
      </w:r>
    </w:p>
    <w:p w:rsidR="00B820CB" w:rsidRDefault="008872DB">
      <w:pPr>
        <w:spacing w:line="360" w:lineRule="auto"/>
        <w:ind w:leftChars="250" w:left="884" w:hanging="284"/>
        <w:jc w:val="both"/>
        <w:rPr>
          <w:rFonts w:ascii="標楷體" w:eastAsia="標楷體" w:hAnsi="標楷體"/>
          <w:color w:val="000000"/>
          <w:sz w:val="28"/>
        </w:rPr>
      </w:pPr>
      <w:r>
        <w:rPr>
          <w:rFonts w:ascii="標楷體" w:eastAsia="標楷體" w:hAnsi="標楷體" w:cs="Arial Unicode MS" w:hint="eastAsia"/>
        </w:rPr>
        <w:t>(二)</w:t>
      </w:r>
      <w:r w:rsidR="00B820CB">
        <w:rPr>
          <w:rFonts w:ascii="標楷體" w:eastAsia="標楷體" w:hAnsi="標楷體"/>
          <w:color w:val="000000"/>
          <w:sz w:val="28"/>
          <w:szCs w:val="27"/>
        </w:rPr>
        <w:t>著作、</w:t>
      </w:r>
      <w:r w:rsidR="00B820CB">
        <w:rPr>
          <w:rFonts w:ascii="標楷體" w:eastAsia="標楷體" w:hAnsi="標楷體"/>
          <w:sz w:val="28"/>
        </w:rPr>
        <w:t>論文</w:t>
      </w:r>
      <w:r w:rsidR="00B820CB">
        <w:rPr>
          <w:rFonts w:ascii="標楷體" w:eastAsia="標楷體" w:hAnsi="標楷體"/>
          <w:color w:val="000000"/>
          <w:sz w:val="28"/>
          <w:szCs w:val="27"/>
        </w:rPr>
        <w:t>。</w:t>
      </w:r>
    </w:p>
    <w:p w:rsidR="00B820CB" w:rsidRDefault="008872DB">
      <w:pPr>
        <w:spacing w:line="360" w:lineRule="auto"/>
        <w:ind w:leftChars="250" w:left="884" w:hanging="284"/>
        <w:jc w:val="both"/>
        <w:rPr>
          <w:rFonts w:ascii="標楷體" w:eastAsia="標楷體" w:hAnsi="標楷體"/>
          <w:color w:val="000000"/>
          <w:sz w:val="28"/>
        </w:rPr>
      </w:pPr>
      <w:r>
        <w:rPr>
          <w:rFonts w:ascii="標楷體" w:eastAsia="標楷體" w:hAnsi="標楷體" w:cs="Arial Unicode MS" w:hint="eastAsia"/>
        </w:rPr>
        <w:t>(三)</w:t>
      </w:r>
      <w:r w:rsidR="00B820CB">
        <w:rPr>
          <w:rFonts w:ascii="標楷體" w:eastAsia="標楷體" w:hAnsi="標楷體"/>
          <w:color w:val="000000"/>
          <w:sz w:val="28"/>
          <w:szCs w:val="27"/>
        </w:rPr>
        <w:t>展演(須附展演說明)。</w:t>
      </w:r>
    </w:p>
    <w:p w:rsidR="00B820CB" w:rsidRDefault="008872DB">
      <w:pPr>
        <w:spacing w:line="360" w:lineRule="auto"/>
        <w:ind w:leftChars="250" w:left="884" w:hanging="284"/>
        <w:jc w:val="both"/>
        <w:rPr>
          <w:rFonts w:ascii="標楷體" w:eastAsia="標楷體" w:hAnsi="標楷體"/>
          <w:color w:val="000000"/>
          <w:sz w:val="28"/>
        </w:rPr>
      </w:pPr>
      <w:r>
        <w:rPr>
          <w:rFonts w:ascii="標楷體" w:eastAsia="標楷體" w:hAnsi="標楷體" w:cs="Arial Unicode MS" w:hint="eastAsia"/>
        </w:rPr>
        <w:t>(四)</w:t>
      </w:r>
      <w:r w:rsidR="00B820CB">
        <w:rPr>
          <w:rFonts w:ascii="標楷體" w:eastAsia="標楷體" w:hAnsi="標楷體"/>
          <w:color w:val="000000"/>
          <w:sz w:val="28"/>
          <w:szCs w:val="27"/>
        </w:rPr>
        <w:t>創作、發明、</w:t>
      </w:r>
      <w:r w:rsidR="00B820CB">
        <w:rPr>
          <w:rFonts w:ascii="標楷體" w:eastAsia="標楷體" w:hAnsi="標楷體"/>
          <w:sz w:val="28"/>
        </w:rPr>
        <w:t>發現</w:t>
      </w:r>
      <w:r w:rsidR="00B820CB">
        <w:rPr>
          <w:rFonts w:ascii="標楷體" w:eastAsia="標楷體" w:hAnsi="標楷體"/>
          <w:color w:val="000000"/>
          <w:sz w:val="28"/>
          <w:szCs w:val="27"/>
        </w:rPr>
        <w:t>(須附相關說明)。</w:t>
      </w:r>
    </w:p>
    <w:p w:rsidR="00B820CB" w:rsidRDefault="00B820CB">
      <w:pPr>
        <w:spacing w:line="360" w:lineRule="auto"/>
        <w:ind w:leftChars="250" w:left="600"/>
        <w:jc w:val="both"/>
        <w:rPr>
          <w:rFonts w:ascii="標楷體" w:eastAsia="標楷體" w:hAnsi="標楷體"/>
          <w:color w:val="000000"/>
          <w:sz w:val="28"/>
        </w:rPr>
      </w:pPr>
      <w:r>
        <w:rPr>
          <w:rFonts w:ascii="標楷體" w:eastAsia="標楷體" w:hAnsi="標楷體"/>
          <w:color w:val="000000"/>
          <w:sz w:val="28"/>
          <w:szCs w:val="27"/>
        </w:rPr>
        <w:t>前述各項研究必須與教師之教學相關，但不含教學實習性質之展演活動。</w:t>
      </w:r>
    </w:p>
    <w:p w:rsidR="00B820CB" w:rsidRDefault="00B820CB">
      <w:pPr>
        <w:pStyle w:val="2"/>
        <w:spacing w:line="360" w:lineRule="auto"/>
        <w:ind w:left="567" w:hanging="567"/>
        <w:rPr>
          <w:rFonts w:ascii="標楷體" w:hAnsi="標楷體"/>
          <w:color w:val="000000"/>
          <w:sz w:val="28"/>
        </w:rPr>
      </w:pPr>
      <w:r>
        <w:rPr>
          <w:rFonts w:ascii="標楷體" w:hAnsi="標楷體" w:hint="eastAsia"/>
          <w:color w:val="000000"/>
          <w:sz w:val="28"/>
          <w:szCs w:val="27"/>
        </w:rPr>
        <w:t>四、學術</w:t>
      </w:r>
      <w:r>
        <w:rPr>
          <w:rFonts w:ascii="華康中黑體"/>
          <w:sz w:val="28"/>
        </w:rPr>
        <w:t>研究</w:t>
      </w:r>
      <w:r>
        <w:rPr>
          <w:rFonts w:ascii="標楷體" w:hAnsi="標楷體"/>
          <w:color w:val="000000"/>
          <w:sz w:val="28"/>
          <w:szCs w:val="27"/>
        </w:rPr>
        <w:t>型態：</w:t>
      </w:r>
    </w:p>
    <w:p w:rsidR="00B820CB" w:rsidRDefault="008872DB">
      <w:pPr>
        <w:spacing w:line="360" w:lineRule="auto"/>
        <w:ind w:leftChars="250" w:left="884" w:hanging="284"/>
        <w:jc w:val="both"/>
        <w:rPr>
          <w:rFonts w:ascii="標楷體" w:eastAsia="標楷體" w:hAnsi="標楷體"/>
          <w:color w:val="000000"/>
          <w:sz w:val="28"/>
        </w:rPr>
      </w:pPr>
      <w:r>
        <w:rPr>
          <w:rFonts w:ascii="標楷體" w:eastAsia="標楷體" w:hAnsi="標楷體" w:cs="Arial Unicode MS" w:hint="eastAsia"/>
        </w:rPr>
        <w:t>(一)</w:t>
      </w:r>
      <w:r w:rsidR="00B820CB">
        <w:rPr>
          <w:rFonts w:ascii="標楷體" w:eastAsia="標楷體" w:hAnsi="標楷體"/>
          <w:color w:val="000000"/>
          <w:sz w:val="28"/>
          <w:szCs w:val="27"/>
        </w:rPr>
        <w:t>系</w:t>
      </w:r>
      <w:r w:rsidR="00B820CB">
        <w:rPr>
          <w:rFonts w:ascii="標楷體" w:eastAsia="標楷體" w:hAnsi="標楷體"/>
          <w:sz w:val="28"/>
        </w:rPr>
        <w:t>規劃</w:t>
      </w:r>
      <w:r w:rsidR="00B820CB">
        <w:rPr>
          <w:rFonts w:ascii="標楷體" w:eastAsia="標楷體" w:hAnsi="標楷體"/>
          <w:color w:val="000000"/>
          <w:sz w:val="28"/>
          <w:szCs w:val="27"/>
        </w:rPr>
        <w:t>或接受委辦之研究活動。</w:t>
      </w:r>
    </w:p>
    <w:p w:rsidR="00B820CB" w:rsidRDefault="008872DB">
      <w:pPr>
        <w:spacing w:line="360" w:lineRule="auto"/>
        <w:ind w:leftChars="250" w:left="884" w:hanging="284"/>
        <w:jc w:val="both"/>
        <w:rPr>
          <w:rFonts w:ascii="標楷體" w:eastAsia="標楷體" w:hAnsi="標楷體"/>
          <w:color w:val="000000"/>
          <w:sz w:val="28"/>
        </w:rPr>
      </w:pPr>
      <w:r>
        <w:rPr>
          <w:rFonts w:ascii="標楷體" w:eastAsia="標楷體" w:hAnsi="標楷體" w:cs="Arial Unicode MS" w:hint="eastAsia"/>
        </w:rPr>
        <w:t>(二)</w:t>
      </w:r>
      <w:r w:rsidR="00B820CB">
        <w:rPr>
          <w:rFonts w:ascii="標楷體" w:eastAsia="標楷體" w:hAnsi="標楷體"/>
          <w:sz w:val="28"/>
        </w:rPr>
        <w:t>私人</w:t>
      </w:r>
      <w:r w:rsidR="00B820CB">
        <w:rPr>
          <w:rFonts w:ascii="標楷體" w:eastAsia="標楷體" w:hAnsi="標楷體"/>
          <w:color w:val="000000"/>
          <w:sz w:val="28"/>
          <w:szCs w:val="27"/>
        </w:rPr>
        <w:t>研究活動：個人研究或多人研究不拘。</w:t>
      </w:r>
    </w:p>
    <w:p w:rsidR="00B820CB" w:rsidRDefault="00B820CB">
      <w:pPr>
        <w:pStyle w:val="2"/>
        <w:spacing w:line="360" w:lineRule="auto"/>
        <w:ind w:left="567" w:hanging="567"/>
        <w:rPr>
          <w:rFonts w:ascii="標楷體" w:hAnsi="標楷體"/>
          <w:color w:val="000000"/>
          <w:sz w:val="28"/>
          <w:szCs w:val="27"/>
        </w:rPr>
      </w:pPr>
      <w:r>
        <w:rPr>
          <w:rFonts w:ascii="標楷體" w:hAnsi="標楷體" w:hint="eastAsia"/>
          <w:color w:val="000000"/>
          <w:sz w:val="28"/>
          <w:szCs w:val="27"/>
        </w:rPr>
        <w:t>五、</w:t>
      </w:r>
      <w:r>
        <w:rPr>
          <w:rFonts w:ascii="標楷體" w:hAnsi="標楷體"/>
          <w:color w:val="000000"/>
          <w:sz w:val="28"/>
          <w:szCs w:val="27"/>
        </w:rPr>
        <w:t>系配合學校或</w:t>
      </w:r>
      <w:r>
        <w:rPr>
          <w:rFonts w:ascii="標楷體" w:hAnsi="標楷體" w:hint="eastAsia"/>
          <w:color w:val="000000"/>
          <w:sz w:val="28"/>
          <w:szCs w:val="27"/>
        </w:rPr>
        <w:t>本系之發展，於每學年開</w:t>
      </w:r>
      <w:r>
        <w:rPr>
          <w:rFonts w:ascii="標楷體" w:hAnsi="標楷體"/>
          <w:color w:val="000000"/>
          <w:sz w:val="28"/>
          <w:szCs w:val="27"/>
        </w:rPr>
        <w:t>學前將研究規劃</w:t>
      </w:r>
      <w:r>
        <w:rPr>
          <w:rFonts w:ascii="標楷體" w:hAnsi="標楷體" w:hint="eastAsia"/>
          <w:color w:val="000000"/>
          <w:sz w:val="28"/>
          <w:szCs w:val="27"/>
        </w:rPr>
        <w:t>送學術研究發展中心</w:t>
      </w:r>
      <w:r>
        <w:rPr>
          <w:rFonts w:ascii="標楷體" w:hAnsi="標楷體"/>
          <w:color w:val="000000"/>
          <w:sz w:val="28"/>
          <w:szCs w:val="27"/>
        </w:rPr>
        <w:t>彙整，以便呈校長核閱。</w:t>
      </w:r>
    </w:p>
    <w:p w:rsidR="008872DB" w:rsidRDefault="008872DB">
      <w:pPr>
        <w:spacing w:line="360" w:lineRule="auto"/>
        <w:ind w:leftChars="250" w:left="884" w:hanging="284"/>
        <w:jc w:val="both"/>
        <w:rPr>
          <w:rFonts w:ascii="標楷體" w:eastAsia="標楷體" w:hAnsi="標楷體"/>
          <w:color w:val="000000"/>
          <w:sz w:val="28"/>
          <w:szCs w:val="27"/>
        </w:rPr>
      </w:pPr>
      <w:r>
        <w:rPr>
          <w:rFonts w:ascii="標楷體" w:eastAsia="標楷體" w:hAnsi="標楷體" w:cs="Arial Unicode MS" w:hint="eastAsia"/>
        </w:rPr>
        <w:t>(一)</w:t>
      </w:r>
      <w:r w:rsidR="00B820CB">
        <w:rPr>
          <w:rFonts w:ascii="標楷體" w:eastAsia="標楷體" w:hAnsi="標楷體"/>
          <w:color w:val="000000"/>
          <w:sz w:val="28"/>
          <w:szCs w:val="27"/>
        </w:rPr>
        <w:t>專題研究或展演：每學年至少一件(次)</w:t>
      </w:r>
      <w:r w:rsidR="00B820CB">
        <w:rPr>
          <w:rFonts w:ascii="標楷體" w:eastAsia="標楷體" w:hAnsi="標楷體" w:hint="eastAsia"/>
          <w:color w:val="000000"/>
          <w:sz w:val="28"/>
          <w:szCs w:val="27"/>
        </w:rPr>
        <w:t>；</w:t>
      </w:r>
      <w:r w:rsidR="00B820CB">
        <w:rPr>
          <w:rFonts w:ascii="標楷體" w:eastAsia="標楷體" w:hAnsi="標楷體"/>
          <w:color w:val="000000"/>
          <w:sz w:val="28"/>
          <w:szCs w:val="27"/>
        </w:rPr>
        <w:t>國科會專題研究計</w:t>
      </w:r>
      <w:r>
        <w:rPr>
          <w:rFonts w:ascii="標楷體" w:eastAsia="標楷體" w:hAnsi="標楷體" w:hint="eastAsia"/>
          <w:color w:val="000000"/>
          <w:sz w:val="28"/>
          <w:szCs w:val="27"/>
        </w:rPr>
        <w:t xml:space="preserve">  </w:t>
      </w:r>
    </w:p>
    <w:p w:rsidR="00B820CB" w:rsidRDefault="008872DB">
      <w:pPr>
        <w:spacing w:line="360" w:lineRule="auto"/>
        <w:ind w:leftChars="250" w:left="884" w:hanging="284"/>
        <w:jc w:val="both"/>
        <w:rPr>
          <w:rFonts w:ascii="標楷體" w:eastAsia="標楷體" w:hAnsi="標楷體"/>
          <w:color w:val="000000"/>
          <w:sz w:val="28"/>
          <w:szCs w:val="27"/>
        </w:rPr>
      </w:pPr>
      <w:r>
        <w:rPr>
          <w:rFonts w:ascii="標楷體" w:eastAsia="標楷體" w:hAnsi="標楷體" w:cs="Arial Unicode MS" w:hint="eastAsia"/>
        </w:rPr>
        <w:t xml:space="preserve">    </w:t>
      </w:r>
      <w:r w:rsidR="00B820CB">
        <w:rPr>
          <w:rFonts w:ascii="標楷體" w:eastAsia="標楷體" w:hAnsi="標楷體"/>
          <w:color w:val="000000"/>
          <w:sz w:val="28"/>
          <w:szCs w:val="27"/>
        </w:rPr>
        <w:t>劃獎助等較重大的校外獎助案，每學年至少規劃一件</w:t>
      </w:r>
      <w:r w:rsidR="00277CBD">
        <w:rPr>
          <w:rFonts w:ascii="標楷體" w:eastAsia="標楷體" w:hAnsi="標楷體" w:hint="eastAsia"/>
          <w:color w:val="000000"/>
          <w:sz w:val="28"/>
          <w:szCs w:val="27"/>
        </w:rPr>
        <w:t>申請</w:t>
      </w:r>
      <w:r w:rsidR="00B820CB">
        <w:rPr>
          <w:rFonts w:ascii="標楷體" w:eastAsia="標楷體" w:hAnsi="標楷體"/>
          <w:color w:val="000000"/>
          <w:sz w:val="28"/>
          <w:szCs w:val="27"/>
        </w:rPr>
        <w:t>。</w:t>
      </w:r>
    </w:p>
    <w:p w:rsidR="008872DB" w:rsidRDefault="008872DB">
      <w:pPr>
        <w:spacing w:line="360" w:lineRule="auto"/>
        <w:ind w:leftChars="250" w:left="884" w:hanging="284"/>
        <w:jc w:val="both"/>
        <w:rPr>
          <w:rFonts w:ascii="標楷體" w:eastAsia="標楷體" w:hAnsi="標楷體"/>
          <w:color w:val="000000"/>
          <w:sz w:val="28"/>
          <w:szCs w:val="27"/>
        </w:rPr>
      </w:pPr>
      <w:r>
        <w:rPr>
          <w:rFonts w:ascii="標楷體" w:eastAsia="標楷體" w:hAnsi="標楷體" w:cs="Arial Unicode MS" w:hint="eastAsia"/>
        </w:rPr>
        <w:t>(二)</w:t>
      </w:r>
      <w:r w:rsidR="00B820CB">
        <w:rPr>
          <w:rFonts w:ascii="標楷體" w:eastAsia="標楷體" w:hAnsi="標楷體"/>
          <w:color w:val="000000"/>
          <w:sz w:val="28"/>
          <w:szCs w:val="27"/>
        </w:rPr>
        <w:t>校內</w:t>
      </w:r>
      <w:r w:rsidR="00B820CB">
        <w:rPr>
          <w:rFonts w:ascii="標楷體" w:eastAsia="標楷體" w:hAnsi="標楷體" w:hint="eastAsia"/>
          <w:color w:val="000000"/>
          <w:sz w:val="28"/>
          <w:szCs w:val="27"/>
        </w:rPr>
        <w:t>小型</w:t>
      </w:r>
      <w:r w:rsidR="00B820CB">
        <w:rPr>
          <w:rFonts w:ascii="標楷體" w:eastAsia="標楷體" w:hAnsi="標楷體"/>
          <w:color w:val="000000"/>
          <w:sz w:val="28"/>
          <w:szCs w:val="27"/>
        </w:rPr>
        <w:t>研討會：每學年至少</w:t>
      </w:r>
      <w:r w:rsidR="00B820CB">
        <w:rPr>
          <w:rFonts w:ascii="標楷體" w:eastAsia="標楷體" w:hAnsi="標楷體" w:hint="eastAsia"/>
          <w:color w:val="000000"/>
          <w:sz w:val="28"/>
          <w:szCs w:val="27"/>
        </w:rPr>
        <w:t>舉辦四</w:t>
      </w:r>
      <w:r w:rsidR="00B820CB">
        <w:rPr>
          <w:rFonts w:ascii="標楷體" w:eastAsia="標楷體" w:hAnsi="標楷體"/>
          <w:color w:val="000000"/>
          <w:sz w:val="28"/>
          <w:szCs w:val="27"/>
        </w:rPr>
        <w:t>次，</w:t>
      </w:r>
      <w:r w:rsidR="00B820CB">
        <w:rPr>
          <w:rFonts w:ascii="標楷體" w:eastAsia="標楷體" w:hAnsi="標楷體" w:hint="eastAsia"/>
          <w:color w:val="000000"/>
          <w:sz w:val="28"/>
          <w:szCs w:val="27"/>
        </w:rPr>
        <w:t>且參加</w:t>
      </w:r>
      <w:r w:rsidR="00B820CB">
        <w:rPr>
          <w:rFonts w:ascii="標楷體" w:eastAsia="標楷體" w:hAnsi="標楷體"/>
          <w:color w:val="000000"/>
          <w:sz w:val="28"/>
          <w:szCs w:val="27"/>
        </w:rPr>
        <w:t>教師人數十</w:t>
      </w:r>
    </w:p>
    <w:p w:rsidR="00B820CB" w:rsidRDefault="008872DB">
      <w:pPr>
        <w:spacing w:line="360" w:lineRule="auto"/>
        <w:ind w:leftChars="250" w:left="884" w:hanging="284"/>
        <w:jc w:val="both"/>
        <w:rPr>
          <w:rFonts w:ascii="標楷體" w:eastAsia="標楷體" w:hAnsi="標楷體"/>
          <w:color w:val="000000"/>
          <w:sz w:val="28"/>
          <w:szCs w:val="27"/>
        </w:rPr>
      </w:pPr>
      <w:r>
        <w:rPr>
          <w:rFonts w:ascii="標楷體" w:eastAsia="標楷體" w:hAnsi="標楷體" w:cs="Arial Unicode MS" w:hint="eastAsia"/>
        </w:rPr>
        <w:t xml:space="preserve">    </w:t>
      </w:r>
      <w:r w:rsidR="00B820CB">
        <w:rPr>
          <w:rFonts w:ascii="標楷體" w:eastAsia="標楷體" w:hAnsi="標楷體"/>
          <w:color w:val="000000"/>
          <w:sz w:val="28"/>
          <w:szCs w:val="27"/>
        </w:rPr>
        <w:t>人以上者。</w:t>
      </w:r>
    </w:p>
    <w:p w:rsidR="00B820CB" w:rsidRDefault="008872DB">
      <w:pPr>
        <w:spacing w:line="360" w:lineRule="auto"/>
        <w:ind w:leftChars="250" w:left="884" w:hanging="284"/>
        <w:jc w:val="both"/>
        <w:rPr>
          <w:rFonts w:ascii="標楷體" w:eastAsia="標楷體" w:hAnsi="標楷體"/>
          <w:color w:val="000000"/>
          <w:sz w:val="28"/>
          <w:szCs w:val="27"/>
        </w:rPr>
      </w:pPr>
      <w:r>
        <w:rPr>
          <w:rFonts w:ascii="標楷體" w:eastAsia="標楷體" w:hAnsi="標楷體" w:cs="Arial Unicode MS" w:hint="eastAsia"/>
        </w:rPr>
        <w:t>(三)</w:t>
      </w:r>
      <w:r w:rsidR="00B820CB">
        <w:rPr>
          <w:rFonts w:ascii="標楷體" w:eastAsia="標楷體" w:hAnsi="標楷體" w:hint="eastAsia"/>
          <w:color w:val="000000"/>
          <w:sz w:val="28"/>
          <w:szCs w:val="27"/>
        </w:rPr>
        <w:t>大型</w:t>
      </w:r>
      <w:r w:rsidR="00B820CB">
        <w:rPr>
          <w:rFonts w:ascii="標楷體" w:eastAsia="標楷體" w:hAnsi="標楷體"/>
          <w:color w:val="000000"/>
          <w:sz w:val="28"/>
          <w:szCs w:val="27"/>
        </w:rPr>
        <w:t>研討會：每</w:t>
      </w:r>
      <w:r w:rsidR="00B820CB">
        <w:rPr>
          <w:rFonts w:ascii="標楷體" w:eastAsia="標楷體" w:hAnsi="標楷體" w:hint="eastAsia"/>
          <w:color w:val="000000"/>
          <w:sz w:val="28"/>
          <w:szCs w:val="27"/>
        </w:rPr>
        <w:t>學</w:t>
      </w:r>
      <w:r w:rsidR="00B820CB">
        <w:rPr>
          <w:rFonts w:ascii="標楷體" w:eastAsia="標楷體" w:hAnsi="標楷體"/>
          <w:color w:val="000000"/>
          <w:sz w:val="28"/>
          <w:szCs w:val="27"/>
        </w:rPr>
        <w:t>年</w:t>
      </w:r>
      <w:r w:rsidR="00B820CB">
        <w:rPr>
          <w:rFonts w:ascii="標楷體" w:eastAsia="標楷體" w:hAnsi="標楷體" w:hint="eastAsia"/>
          <w:color w:val="000000"/>
          <w:sz w:val="28"/>
          <w:szCs w:val="27"/>
        </w:rPr>
        <w:t>至少</w:t>
      </w:r>
      <w:r w:rsidR="00B820CB">
        <w:rPr>
          <w:rFonts w:ascii="標楷體" w:eastAsia="標楷體" w:hAnsi="標楷體"/>
          <w:color w:val="000000"/>
          <w:sz w:val="28"/>
          <w:szCs w:val="27"/>
        </w:rPr>
        <w:t>舉辦</w:t>
      </w:r>
      <w:r w:rsidR="00B820CB">
        <w:rPr>
          <w:rFonts w:ascii="標楷體" w:eastAsia="標楷體" w:hAnsi="標楷體" w:hint="eastAsia"/>
          <w:color w:val="000000"/>
          <w:sz w:val="28"/>
          <w:szCs w:val="27"/>
        </w:rPr>
        <w:t>二</w:t>
      </w:r>
      <w:r w:rsidR="00B820CB">
        <w:rPr>
          <w:rFonts w:ascii="標楷體" w:eastAsia="標楷體" w:hAnsi="標楷體"/>
          <w:color w:val="000000"/>
          <w:sz w:val="28"/>
          <w:szCs w:val="27"/>
        </w:rPr>
        <w:t>次。</w:t>
      </w:r>
    </w:p>
    <w:p w:rsidR="00B820CB" w:rsidRDefault="00B820CB">
      <w:pPr>
        <w:spacing w:line="360" w:lineRule="auto"/>
        <w:ind w:leftChars="250" w:left="600"/>
        <w:jc w:val="both"/>
        <w:rPr>
          <w:rFonts w:ascii="標楷體" w:eastAsia="標楷體" w:hAnsi="標楷體"/>
          <w:color w:val="000000"/>
          <w:sz w:val="28"/>
        </w:rPr>
      </w:pPr>
      <w:r>
        <w:rPr>
          <w:rFonts w:ascii="標楷體" w:eastAsia="標楷體" w:hAnsi="標楷體"/>
          <w:color w:val="000000"/>
          <w:sz w:val="28"/>
          <w:szCs w:val="27"/>
        </w:rPr>
        <w:t>前述各項</w:t>
      </w:r>
      <w:r>
        <w:rPr>
          <w:rFonts w:ascii="標楷體" w:eastAsia="標楷體" w:hAnsi="標楷體"/>
          <w:sz w:val="28"/>
        </w:rPr>
        <w:t>研究</w:t>
      </w:r>
      <w:r>
        <w:rPr>
          <w:rFonts w:ascii="標楷體" w:eastAsia="標楷體" w:hAnsi="標楷體"/>
          <w:color w:val="000000"/>
          <w:sz w:val="28"/>
          <w:szCs w:val="27"/>
        </w:rPr>
        <w:t>相關之資訊，應隨時上載至網際網路，活動計劃、</w:t>
      </w:r>
      <w:r>
        <w:rPr>
          <w:rFonts w:ascii="標楷體" w:eastAsia="標楷體" w:hAnsi="標楷體"/>
          <w:color w:val="000000"/>
          <w:sz w:val="28"/>
          <w:szCs w:val="27"/>
        </w:rPr>
        <w:lastRenderedPageBreak/>
        <w:t>研究成果等資料，應整理</w:t>
      </w:r>
      <w:r>
        <w:rPr>
          <w:rFonts w:ascii="標楷體" w:eastAsia="標楷體" w:hAnsi="標楷體" w:hint="eastAsia"/>
          <w:color w:val="000000"/>
          <w:sz w:val="28"/>
          <w:szCs w:val="27"/>
        </w:rPr>
        <w:t>後</w:t>
      </w:r>
      <w:r>
        <w:rPr>
          <w:rFonts w:ascii="標楷體" w:eastAsia="標楷體" w:hAnsi="標楷體"/>
          <w:color w:val="000000"/>
          <w:sz w:val="28"/>
          <w:szCs w:val="27"/>
        </w:rPr>
        <w:t>存</w:t>
      </w:r>
      <w:r>
        <w:rPr>
          <w:rFonts w:ascii="標楷體" w:eastAsia="標楷體" w:hAnsi="標楷體" w:hint="eastAsia"/>
          <w:color w:val="000000"/>
          <w:sz w:val="28"/>
          <w:szCs w:val="27"/>
        </w:rPr>
        <w:t>放本系四本</w:t>
      </w:r>
      <w:r>
        <w:rPr>
          <w:rFonts w:ascii="標楷體" w:eastAsia="標楷體" w:hAnsi="標楷體"/>
          <w:color w:val="000000"/>
          <w:sz w:val="28"/>
          <w:szCs w:val="27"/>
        </w:rPr>
        <w:t>，</w:t>
      </w:r>
      <w:r>
        <w:rPr>
          <w:rFonts w:ascii="標楷體" w:eastAsia="標楷體" w:hAnsi="標楷體" w:hint="eastAsia"/>
          <w:color w:val="000000"/>
          <w:sz w:val="28"/>
          <w:szCs w:val="27"/>
        </w:rPr>
        <w:t>供</w:t>
      </w:r>
      <w:r>
        <w:rPr>
          <w:rFonts w:ascii="標楷體" w:eastAsia="標楷體" w:hAnsi="標楷體"/>
          <w:color w:val="000000"/>
          <w:sz w:val="28"/>
          <w:szCs w:val="27"/>
        </w:rPr>
        <w:t>隨時查閱。</w:t>
      </w:r>
    </w:p>
    <w:p w:rsidR="00B820CB" w:rsidRDefault="00B820CB">
      <w:pPr>
        <w:pStyle w:val="2"/>
        <w:spacing w:line="360" w:lineRule="auto"/>
        <w:ind w:left="567" w:hanging="567"/>
        <w:rPr>
          <w:rFonts w:ascii="標楷體" w:hAnsi="標楷體"/>
          <w:color w:val="000000"/>
          <w:sz w:val="28"/>
          <w:szCs w:val="27"/>
        </w:rPr>
      </w:pPr>
      <w:r>
        <w:rPr>
          <w:rFonts w:ascii="標楷體" w:hAnsi="標楷體" w:hint="eastAsia"/>
          <w:color w:val="000000"/>
          <w:sz w:val="28"/>
          <w:szCs w:val="27"/>
        </w:rPr>
        <w:t>六、</w:t>
      </w:r>
      <w:r>
        <w:rPr>
          <w:rFonts w:ascii="標楷體" w:hAnsi="標楷體"/>
          <w:color w:val="000000"/>
          <w:sz w:val="28"/>
          <w:szCs w:val="27"/>
        </w:rPr>
        <w:t>教師除進行私人研究外，亦應參與本校或系</w:t>
      </w:r>
      <w:r>
        <w:rPr>
          <w:rFonts w:ascii="標楷體" w:hAnsi="標楷體" w:hint="eastAsia"/>
          <w:color w:val="000000"/>
          <w:sz w:val="28"/>
          <w:szCs w:val="27"/>
        </w:rPr>
        <w:t>上</w:t>
      </w:r>
      <w:r>
        <w:rPr>
          <w:rFonts w:ascii="標楷體" w:hAnsi="標楷體"/>
          <w:color w:val="000000"/>
          <w:sz w:val="28"/>
          <w:szCs w:val="27"/>
        </w:rPr>
        <w:t>之研究活動</w:t>
      </w:r>
      <w:r>
        <w:rPr>
          <w:rFonts w:ascii="標楷體" w:hAnsi="標楷體" w:hint="eastAsia"/>
          <w:color w:val="000000"/>
          <w:sz w:val="28"/>
          <w:szCs w:val="27"/>
        </w:rPr>
        <w:t>。</w:t>
      </w:r>
    </w:p>
    <w:p w:rsidR="00B820CB" w:rsidRDefault="00B820CB">
      <w:pPr>
        <w:pStyle w:val="2"/>
        <w:spacing w:line="360" w:lineRule="auto"/>
        <w:ind w:left="567" w:hanging="567"/>
        <w:rPr>
          <w:rFonts w:ascii="標楷體" w:hAnsi="標楷體"/>
          <w:color w:val="000000"/>
          <w:sz w:val="28"/>
        </w:rPr>
      </w:pPr>
      <w:r>
        <w:rPr>
          <w:rFonts w:ascii="標楷體" w:hAnsi="標楷體" w:hint="eastAsia"/>
          <w:color w:val="000000"/>
          <w:sz w:val="28"/>
          <w:szCs w:val="27"/>
        </w:rPr>
        <w:t>七、個</w:t>
      </w:r>
      <w:r>
        <w:rPr>
          <w:rFonts w:ascii="標楷體" w:hAnsi="標楷體"/>
          <w:color w:val="000000"/>
          <w:sz w:val="28"/>
          <w:szCs w:val="27"/>
        </w:rPr>
        <w:t>人</w:t>
      </w:r>
      <w:r>
        <w:rPr>
          <w:rFonts w:ascii="標楷體" w:hAnsi="標楷體"/>
          <w:sz w:val="28"/>
        </w:rPr>
        <w:t>研究</w:t>
      </w:r>
      <w:r>
        <w:rPr>
          <w:rFonts w:ascii="標楷體" w:hAnsi="標楷體"/>
          <w:color w:val="000000"/>
          <w:sz w:val="28"/>
          <w:szCs w:val="27"/>
        </w:rPr>
        <w:t>：</w:t>
      </w:r>
    </w:p>
    <w:p w:rsidR="008872DB" w:rsidRDefault="008872DB">
      <w:pPr>
        <w:spacing w:line="360" w:lineRule="auto"/>
        <w:ind w:leftChars="250" w:left="884" w:hanging="284"/>
        <w:jc w:val="both"/>
        <w:rPr>
          <w:rFonts w:ascii="標楷體" w:eastAsia="標楷體" w:hAnsi="標楷體"/>
          <w:color w:val="000000"/>
          <w:sz w:val="28"/>
          <w:szCs w:val="27"/>
        </w:rPr>
      </w:pPr>
      <w:r>
        <w:rPr>
          <w:rFonts w:ascii="標楷體" w:eastAsia="標楷體" w:hAnsi="標楷體" w:cs="Arial Unicode MS" w:hint="eastAsia"/>
        </w:rPr>
        <w:t>(一)</w:t>
      </w:r>
      <w:r w:rsidR="00B820CB">
        <w:rPr>
          <w:rFonts w:ascii="標楷體" w:eastAsia="標楷體" w:hAnsi="標楷體"/>
          <w:color w:val="000000"/>
          <w:sz w:val="28"/>
          <w:szCs w:val="27"/>
        </w:rPr>
        <w:t>專題研究、著作、展演、發明、發現，或論文、創作：每學</w:t>
      </w:r>
    </w:p>
    <w:p w:rsidR="00B820CB" w:rsidRDefault="008872DB">
      <w:pPr>
        <w:spacing w:line="360" w:lineRule="auto"/>
        <w:ind w:leftChars="250" w:left="884" w:hanging="284"/>
        <w:jc w:val="both"/>
        <w:rPr>
          <w:rFonts w:ascii="標楷體" w:eastAsia="標楷體" w:hAnsi="標楷體"/>
          <w:color w:val="000000"/>
          <w:sz w:val="28"/>
          <w:szCs w:val="27"/>
        </w:rPr>
      </w:pPr>
      <w:r>
        <w:rPr>
          <w:rFonts w:ascii="標楷體" w:eastAsia="標楷體" w:hAnsi="標楷體" w:cs="Arial Unicode MS" w:hint="eastAsia"/>
        </w:rPr>
        <w:t xml:space="preserve">    </w:t>
      </w:r>
      <w:r w:rsidR="00B820CB">
        <w:rPr>
          <w:rFonts w:ascii="標楷體" w:eastAsia="標楷體" w:hAnsi="標楷體"/>
          <w:color w:val="000000"/>
          <w:sz w:val="28"/>
          <w:szCs w:val="27"/>
        </w:rPr>
        <w:t>年至少完成一項。</w:t>
      </w:r>
    </w:p>
    <w:p w:rsidR="00B820CB" w:rsidRDefault="008872DB">
      <w:pPr>
        <w:spacing w:line="360" w:lineRule="auto"/>
        <w:ind w:leftChars="250" w:left="884" w:hanging="284"/>
        <w:jc w:val="both"/>
        <w:rPr>
          <w:rFonts w:ascii="標楷體" w:eastAsia="標楷體" w:hAnsi="標楷體"/>
          <w:color w:val="000000"/>
          <w:sz w:val="28"/>
        </w:rPr>
      </w:pPr>
      <w:r>
        <w:rPr>
          <w:rFonts w:ascii="標楷體" w:eastAsia="標楷體" w:hAnsi="標楷體" w:cs="Arial Unicode MS" w:hint="eastAsia"/>
        </w:rPr>
        <w:t>(二)</w:t>
      </w:r>
      <w:r w:rsidR="00B820CB">
        <w:rPr>
          <w:rFonts w:ascii="標楷體" w:eastAsia="標楷體" w:hAnsi="標楷體"/>
          <w:color w:val="000000"/>
          <w:sz w:val="28"/>
          <w:szCs w:val="27"/>
        </w:rPr>
        <w:t>研討會、</w:t>
      </w:r>
      <w:r w:rsidR="00B820CB">
        <w:rPr>
          <w:rFonts w:ascii="標楷體" w:eastAsia="標楷體" w:hAnsi="標楷體"/>
          <w:sz w:val="28"/>
        </w:rPr>
        <w:t>研習</w:t>
      </w:r>
      <w:r w:rsidR="00B820CB">
        <w:rPr>
          <w:rFonts w:ascii="標楷體" w:eastAsia="標楷體" w:hAnsi="標楷體"/>
          <w:color w:val="000000"/>
          <w:sz w:val="28"/>
          <w:szCs w:val="27"/>
        </w:rPr>
        <w:t>：每學年至少應參加一項</w:t>
      </w:r>
      <w:r w:rsidR="00B820CB">
        <w:rPr>
          <w:rFonts w:ascii="標楷體" w:eastAsia="標楷體" w:hAnsi="標楷體" w:hint="eastAsia"/>
          <w:color w:val="000000"/>
          <w:sz w:val="28"/>
          <w:szCs w:val="27"/>
        </w:rPr>
        <w:t>至二項</w:t>
      </w:r>
      <w:r w:rsidR="00B820CB">
        <w:rPr>
          <w:rFonts w:ascii="標楷體" w:eastAsia="標楷體" w:hAnsi="標楷體"/>
          <w:color w:val="000000"/>
          <w:sz w:val="28"/>
          <w:szCs w:val="27"/>
        </w:rPr>
        <w:t>。</w:t>
      </w:r>
    </w:p>
    <w:p w:rsidR="00B820CB" w:rsidRDefault="00B820CB">
      <w:pPr>
        <w:pStyle w:val="2"/>
        <w:spacing w:line="360" w:lineRule="auto"/>
        <w:ind w:left="504" w:hanging="504"/>
        <w:rPr>
          <w:rFonts w:ascii="標楷體" w:hAnsi="標楷體"/>
          <w:color w:val="000000"/>
          <w:sz w:val="28"/>
        </w:rPr>
      </w:pPr>
      <w:r>
        <w:rPr>
          <w:rFonts w:ascii="標楷體" w:hAnsi="標楷體" w:hint="eastAsia"/>
          <w:color w:val="000000"/>
          <w:sz w:val="28"/>
          <w:szCs w:val="27"/>
        </w:rPr>
        <w:t>八、</w:t>
      </w:r>
      <w:r>
        <w:rPr>
          <w:rFonts w:ascii="標楷體" w:hAnsi="標楷體"/>
          <w:color w:val="000000"/>
          <w:sz w:val="28"/>
          <w:szCs w:val="27"/>
        </w:rPr>
        <w:t>前述各項研究，以個人獨力進行者為限，若是多人共同進行之研究，則其項次依共同研究人數之比例計算</w:t>
      </w:r>
      <w:r>
        <w:rPr>
          <w:rFonts w:ascii="標楷體" w:hAnsi="標楷體" w:hint="eastAsia"/>
          <w:color w:val="000000"/>
          <w:sz w:val="28"/>
          <w:szCs w:val="27"/>
        </w:rPr>
        <w:t>，宜按排名順序比例增減</w:t>
      </w:r>
      <w:r>
        <w:rPr>
          <w:rFonts w:ascii="標楷體" w:hAnsi="標楷體"/>
          <w:color w:val="000000"/>
          <w:sz w:val="28"/>
          <w:szCs w:val="27"/>
        </w:rPr>
        <w:t>。</w:t>
      </w:r>
    </w:p>
    <w:p w:rsidR="00B820CB" w:rsidRDefault="00B820CB">
      <w:pPr>
        <w:pStyle w:val="2"/>
        <w:spacing w:line="360" w:lineRule="auto"/>
        <w:ind w:left="504" w:hanging="504"/>
        <w:rPr>
          <w:rFonts w:ascii="標楷體" w:hAnsi="標楷體"/>
          <w:color w:val="000000"/>
          <w:sz w:val="28"/>
          <w:szCs w:val="27"/>
        </w:rPr>
      </w:pPr>
      <w:r>
        <w:rPr>
          <w:rFonts w:ascii="標楷體" w:hAnsi="標楷體" w:hint="eastAsia"/>
          <w:color w:val="000000"/>
          <w:sz w:val="28"/>
          <w:szCs w:val="27"/>
        </w:rPr>
        <w:t>九、</w:t>
      </w:r>
      <w:r>
        <w:rPr>
          <w:rFonts w:ascii="標楷體" w:hAnsi="標楷體"/>
          <w:color w:val="000000"/>
          <w:sz w:val="28"/>
          <w:szCs w:val="27"/>
        </w:rPr>
        <w:t>教師</w:t>
      </w:r>
      <w:r>
        <w:rPr>
          <w:rFonts w:ascii="標楷體" w:hAnsi="標楷體" w:hint="eastAsia"/>
          <w:color w:val="000000"/>
          <w:sz w:val="28"/>
          <w:szCs w:val="27"/>
        </w:rPr>
        <w:t>個</w:t>
      </w:r>
      <w:r>
        <w:rPr>
          <w:rFonts w:ascii="標楷體" w:hAnsi="標楷體"/>
          <w:color w:val="000000"/>
          <w:sz w:val="28"/>
          <w:szCs w:val="27"/>
        </w:rPr>
        <w:t>人研究之成果，於</w:t>
      </w:r>
      <w:r>
        <w:rPr>
          <w:rFonts w:ascii="標楷體" w:hAnsi="標楷體" w:hint="eastAsia"/>
          <w:color w:val="000000"/>
          <w:sz w:val="28"/>
          <w:szCs w:val="27"/>
        </w:rPr>
        <w:t>研究結束後依各執行單位之規定繳交彙整編目</w:t>
      </w:r>
      <w:r>
        <w:rPr>
          <w:rFonts w:ascii="標楷體" w:hAnsi="標楷體"/>
          <w:color w:val="000000"/>
          <w:sz w:val="28"/>
          <w:szCs w:val="27"/>
        </w:rPr>
        <w:t>，並</w:t>
      </w:r>
      <w:r>
        <w:rPr>
          <w:rFonts w:ascii="標楷體" w:hAnsi="標楷體" w:hint="eastAsia"/>
          <w:color w:val="000000"/>
          <w:sz w:val="28"/>
          <w:szCs w:val="27"/>
        </w:rPr>
        <w:t>送</w:t>
      </w:r>
      <w:r>
        <w:rPr>
          <w:rFonts w:ascii="標楷體" w:hAnsi="標楷體"/>
          <w:color w:val="000000"/>
          <w:sz w:val="28"/>
          <w:szCs w:val="27"/>
        </w:rPr>
        <w:t>圖書館</w:t>
      </w:r>
      <w:r>
        <w:rPr>
          <w:rFonts w:ascii="標楷體" w:hAnsi="標楷體" w:hint="eastAsia"/>
          <w:color w:val="000000"/>
          <w:sz w:val="28"/>
          <w:szCs w:val="27"/>
        </w:rPr>
        <w:t>專櫃陳列後將研究成果上網登載。</w:t>
      </w:r>
    </w:p>
    <w:p w:rsidR="00B820CB" w:rsidRDefault="00B820CB">
      <w:pPr>
        <w:pStyle w:val="2"/>
        <w:spacing w:line="360" w:lineRule="auto"/>
        <w:ind w:left="504" w:hanging="504"/>
        <w:rPr>
          <w:rFonts w:ascii="標楷體" w:hAnsi="標楷體"/>
          <w:color w:val="000000"/>
          <w:sz w:val="28"/>
        </w:rPr>
      </w:pPr>
      <w:r>
        <w:rPr>
          <w:rFonts w:ascii="標楷體" w:hAnsi="標楷體" w:hint="eastAsia"/>
          <w:color w:val="000000"/>
          <w:sz w:val="28"/>
          <w:szCs w:val="27"/>
        </w:rPr>
        <w:t>十、</w:t>
      </w:r>
      <w:r>
        <w:rPr>
          <w:rFonts w:ascii="標楷體" w:hAnsi="標楷體"/>
          <w:color w:val="000000"/>
          <w:sz w:val="28"/>
          <w:szCs w:val="27"/>
        </w:rPr>
        <w:t>教師因兼任行政職務或有其他公務經校長批核者，</w:t>
      </w:r>
      <w:r>
        <w:rPr>
          <w:rFonts w:ascii="標楷體" w:hAnsi="標楷體" w:hint="eastAsia"/>
          <w:color w:val="000000"/>
          <w:sz w:val="28"/>
          <w:szCs w:val="27"/>
        </w:rPr>
        <w:t>當</w:t>
      </w:r>
      <w:r>
        <w:rPr>
          <w:rFonts w:ascii="標楷體" w:hAnsi="標楷體"/>
          <w:color w:val="000000"/>
          <w:sz w:val="28"/>
          <w:szCs w:val="27"/>
        </w:rPr>
        <w:t>學年得不參與研究活動或提出</w:t>
      </w:r>
      <w:r>
        <w:rPr>
          <w:rFonts w:ascii="標楷體" w:hAnsi="標楷體" w:hint="eastAsia"/>
          <w:color w:val="000000"/>
          <w:sz w:val="28"/>
          <w:szCs w:val="27"/>
        </w:rPr>
        <w:t>個</w:t>
      </w:r>
      <w:r>
        <w:rPr>
          <w:rFonts w:ascii="標楷體" w:hAnsi="標楷體"/>
          <w:color w:val="000000"/>
          <w:sz w:val="28"/>
          <w:szCs w:val="27"/>
        </w:rPr>
        <w:t>人研究成果。</w:t>
      </w:r>
    </w:p>
    <w:p w:rsidR="00B820CB" w:rsidRDefault="00B820CB">
      <w:pPr>
        <w:pStyle w:val="2"/>
        <w:spacing w:line="360" w:lineRule="auto"/>
        <w:ind w:left="840" w:hanging="840"/>
        <w:rPr>
          <w:rFonts w:ascii="標楷體" w:hAnsi="標楷體"/>
          <w:color w:val="000000"/>
          <w:sz w:val="28"/>
        </w:rPr>
      </w:pPr>
      <w:r>
        <w:rPr>
          <w:rFonts w:ascii="標楷體" w:hAnsi="標楷體" w:hint="eastAsia"/>
          <w:color w:val="000000"/>
          <w:sz w:val="28"/>
          <w:szCs w:val="27"/>
        </w:rPr>
        <w:t>十一、</w:t>
      </w:r>
      <w:r>
        <w:rPr>
          <w:rFonts w:ascii="標楷體" w:hAnsi="標楷體"/>
          <w:color w:val="000000"/>
          <w:sz w:val="28"/>
          <w:szCs w:val="27"/>
        </w:rPr>
        <w:t>教師各項研究除可申請校內外相關獎助外，亦作為教師考核之重要參考。</w:t>
      </w:r>
    </w:p>
    <w:p w:rsidR="00B820CB" w:rsidRDefault="00B820CB">
      <w:pPr>
        <w:pStyle w:val="2"/>
        <w:spacing w:line="360" w:lineRule="auto"/>
        <w:ind w:left="567" w:hanging="567"/>
        <w:rPr>
          <w:rFonts w:ascii="標楷體" w:hAnsi="標楷體"/>
          <w:color w:val="000000"/>
          <w:sz w:val="28"/>
          <w:szCs w:val="27"/>
        </w:rPr>
      </w:pPr>
      <w:r>
        <w:rPr>
          <w:rFonts w:ascii="標楷體" w:hAnsi="標楷體" w:hint="eastAsia"/>
          <w:color w:val="000000"/>
          <w:sz w:val="28"/>
          <w:szCs w:val="27"/>
        </w:rPr>
        <w:t>十二、</w:t>
      </w:r>
      <w:r>
        <w:rPr>
          <w:rFonts w:ascii="標楷體" w:hAnsi="標楷體"/>
          <w:color w:val="000000"/>
          <w:sz w:val="28"/>
          <w:szCs w:val="27"/>
        </w:rPr>
        <w:t>本要點經</w:t>
      </w:r>
      <w:r>
        <w:rPr>
          <w:rFonts w:ascii="標楷體" w:hAnsi="標楷體" w:hint="eastAsia"/>
          <w:color w:val="000000"/>
          <w:sz w:val="28"/>
          <w:szCs w:val="27"/>
        </w:rPr>
        <w:t>系務</w:t>
      </w:r>
      <w:r>
        <w:rPr>
          <w:rFonts w:ascii="標楷體" w:hAnsi="標楷體"/>
          <w:color w:val="000000"/>
          <w:sz w:val="28"/>
          <w:szCs w:val="27"/>
        </w:rPr>
        <w:t>會議通過</w:t>
      </w:r>
      <w:r>
        <w:rPr>
          <w:rFonts w:ascii="標楷體" w:hAnsi="標楷體" w:hint="eastAsia"/>
          <w:color w:val="000000"/>
          <w:sz w:val="28"/>
          <w:szCs w:val="27"/>
        </w:rPr>
        <w:t>，</w:t>
      </w:r>
      <w:r w:rsidR="00277CBD">
        <w:rPr>
          <w:rFonts w:ascii="標楷體" w:hAnsi="標楷體" w:hint="eastAsia"/>
          <w:color w:val="000000"/>
          <w:sz w:val="28"/>
          <w:szCs w:val="27"/>
        </w:rPr>
        <w:t>陳請</w:t>
      </w:r>
      <w:r>
        <w:rPr>
          <w:rFonts w:ascii="標楷體" w:hAnsi="標楷體" w:hint="eastAsia"/>
          <w:color w:val="000000"/>
          <w:sz w:val="28"/>
          <w:szCs w:val="27"/>
        </w:rPr>
        <w:t>校長核定</w:t>
      </w:r>
      <w:r>
        <w:rPr>
          <w:rFonts w:ascii="標楷體" w:hAnsi="標楷體"/>
          <w:color w:val="000000"/>
          <w:sz w:val="28"/>
          <w:szCs w:val="27"/>
        </w:rPr>
        <w:t>後施行，修正時亦同。</w:t>
      </w:r>
    </w:p>
    <w:p w:rsidR="00B820CB" w:rsidRDefault="00B820CB">
      <w:pPr>
        <w:pStyle w:val="2"/>
        <w:spacing w:line="360" w:lineRule="auto"/>
        <w:ind w:left="567" w:hanging="567"/>
        <w:rPr>
          <w:rFonts w:ascii="標楷體" w:hAnsi="標楷體"/>
          <w:color w:val="000000"/>
          <w:sz w:val="28"/>
          <w:szCs w:val="27"/>
        </w:rPr>
      </w:pPr>
    </w:p>
    <w:sectPr w:rsidR="00B820CB">
      <w:headerReference w:type="default" r:id="rId6"/>
      <w:footerReference w:type="default" r:id="rId7"/>
      <w:pgSz w:w="11906" w:h="16838" w:code="9"/>
      <w:pgMar w:top="1440" w:right="1797" w:bottom="1440" w:left="1797"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32D" w:rsidRDefault="00B5632D" w:rsidP="00B820CB">
      <w:pPr>
        <w:pStyle w:val="a5"/>
      </w:pPr>
      <w:r>
        <w:separator/>
      </w:r>
    </w:p>
  </w:endnote>
  <w:endnote w:type="continuationSeparator" w:id="0">
    <w:p w:rsidR="00B5632D" w:rsidRDefault="00B5632D" w:rsidP="00B820CB">
      <w:pPr>
        <w:pStyle w:val="a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黑體">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0CB" w:rsidRDefault="00B820CB">
    <w:pPr>
      <w:pStyle w:val="a5"/>
      <w:jc w:val="center"/>
    </w:pPr>
    <w:r>
      <w:rPr>
        <w:rStyle w:val="a6"/>
      </w:rPr>
      <w:fldChar w:fldCharType="begin"/>
    </w:r>
    <w:r>
      <w:rPr>
        <w:rStyle w:val="a6"/>
      </w:rPr>
      <w:instrText xml:space="preserve"> PAGE </w:instrText>
    </w:r>
    <w:r>
      <w:rPr>
        <w:rStyle w:val="a6"/>
      </w:rPr>
      <w:fldChar w:fldCharType="separate"/>
    </w:r>
    <w:r w:rsidR="007B525E">
      <w:rPr>
        <w:rStyle w:val="a6"/>
        <w:noProof/>
      </w:rPr>
      <w:t>2</w:t>
    </w:r>
    <w:r>
      <w:rPr>
        <w:rStyle w:val="a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32D" w:rsidRDefault="00B5632D" w:rsidP="00B820CB">
      <w:pPr>
        <w:pStyle w:val="a5"/>
      </w:pPr>
      <w:r>
        <w:separator/>
      </w:r>
    </w:p>
  </w:footnote>
  <w:footnote w:type="continuationSeparator" w:id="0">
    <w:p w:rsidR="00B5632D" w:rsidRDefault="00B5632D" w:rsidP="00B820CB">
      <w:pPr>
        <w:pStyle w:val="a5"/>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0CB" w:rsidRDefault="00B820C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08C"/>
    <w:rsid w:val="000D1531"/>
    <w:rsid w:val="00121DB6"/>
    <w:rsid w:val="001B39AD"/>
    <w:rsid w:val="002415A3"/>
    <w:rsid w:val="00277CBD"/>
    <w:rsid w:val="003220AC"/>
    <w:rsid w:val="003C35E1"/>
    <w:rsid w:val="00420FD9"/>
    <w:rsid w:val="0046008C"/>
    <w:rsid w:val="005508B1"/>
    <w:rsid w:val="00614521"/>
    <w:rsid w:val="0064413B"/>
    <w:rsid w:val="007B525E"/>
    <w:rsid w:val="007C15BF"/>
    <w:rsid w:val="0080681B"/>
    <w:rsid w:val="008872DB"/>
    <w:rsid w:val="008B294A"/>
    <w:rsid w:val="00A52965"/>
    <w:rsid w:val="00B5632D"/>
    <w:rsid w:val="00B820CB"/>
    <w:rsid w:val="00BC3566"/>
    <w:rsid w:val="00D12422"/>
    <w:rsid w:val="00DA7B50"/>
    <w:rsid w:val="00EB0A48"/>
    <w:rsid w:val="00F25D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026"/>
    <o:shapelayout v:ext="edit">
      <o:idmap v:ext="edit" data="1"/>
    </o:shapelayout>
  </w:shapeDefaults>
  <w:decimalSymbol w:val="."/>
  <w:listSeparator w:val=","/>
  <w15:docId w15:val="{7EC26579-EB23-444E-9703-0A988613F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style>
  <w:style w:type="paragraph" w:styleId="a4">
    <w:name w:val="Body Text Indent"/>
    <w:basedOn w:val="a"/>
    <w:pPr>
      <w:ind w:left="960"/>
    </w:pPr>
    <w:rPr>
      <w:rFonts w:eastAsia="標楷體"/>
    </w:rPr>
  </w:style>
  <w:style w:type="paragraph" w:styleId="2">
    <w:name w:val="Body Text Indent 2"/>
    <w:basedOn w:val="a"/>
    <w:pPr>
      <w:ind w:left="1638" w:hanging="678"/>
    </w:pPr>
    <w:rPr>
      <w:rFonts w:eastAsia="標楷體"/>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styleId="a7">
    <w:name w:val="header"/>
    <w:basedOn w:val="a"/>
    <w:pPr>
      <w:tabs>
        <w:tab w:val="center" w:pos="4153"/>
        <w:tab w:val="right" w:pos="8306"/>
      </w:tabs>
      <w:snapToGrid w:val="0"/>
    </w:pPr>
    <w:rPr>
      <w:sz w:val="20"/>
      <w:szCs w:val="20"/>
    </w:rPr>
  </w:style>
  <w:style w:type="paragraph" w:styleId="3">
    <w:name w:val="Body Text Indent 3"/>
    <w:basedOn w:val="a"/>
    <w:pPr>
      <w:ind w:left="1736" w:hanging="776"/>
    </w:pPr>
    <w:rPr>
      <w:rFonts w:eastAsia="標楷體"/>
    </w:rPr>
  </w:style>
  <w:style w:type="paragraph" w:customStyle="1" w:styleId="1">
    <w:name w:val="1."/>
    <w:pPr>
      <w:spacing w:beforeLines="15" w:before="15" w:afterLines="15" w:after="15"/>
      <w:ind w:left="400" w:hangingChars="400" w:hanging="400"/>
      <w:jc w:val="both"/>
    </w:pPr>
    <w:rPr>
      <w:rFonts w:ascii="Arial" w:eastAsia="標楷體" w:hAnsi="Arial"/>
      <w:sz w:val="28"/>
    </w:rPr>
  </w:style>
  <w:style w:type="paragraph" w:styleId="a8">
    <w:name w:val="Date"/>
    <w:basedOn w:val="a"/>
    <w:next w:val="a"/>
    <w:pPr>
      <w:jc w:val="right"/>
    </w:pPr>
    <w:rPr>
      <w:rFonts w:eastAsia="標楷體"/>
    </w:rPr>
  </w:style>
  <w:style w:type="paragraph" w:styleId="a9">
    <w:name w:val="Body Text"/>
    <w:basedOn w:val="a"/>
    <w:pPr>
      <w:jc w:val="both"/>
    </w:pPr>
    <w:rPr>
      <w:rFonts w:eastAsia="標楷體"/>
    </w:rPr>
  </w:style>
  <w:style w:type="paragraph" w:customStyle="1" w:styleId="14">
    <w:name w:val="14 中黑"/>
    <w:basedOn w:val="a"/>
    <w:pPr>
      <w:autoSpaceDE w:val="0"/>
      <w:autoSpaceDN w:val="0"/>
    </w:pPr>
    <w:rPr>
      <w:rFonts w:ascii="華康中黑體" w:eastAsia="華康中黑體"/>
      <w:sz w:val="28"/>
      <w:szCs w:val="20"/>
    </w:rPr>
  </w:style>
  <w:style w:type="paragraph" w:styleId="aa">
    <w:name w:val="Plain Text"/>
    <w:basedOn w:val="a"/>
    <w:pPr>
      <w:autoSpaceDE w:val="0"/>
      <w:autoSpaceDN w:val="0"/>
    </w:pPr>
    <w:rPr>
      <w:rFonts w:ascii="細明體" w:eastAsia="細明體" w:hAnsi="Courier New"/>
      <w:szCs w:val="20"/>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20">
    <w:name w:val="Body Text 2"/>
    <w:basedOn w:val="a"/>
    <w:pPr>
      <w:widowControl/>
      <w:jc w:val="both"/>
    </w:pPr>
    <w:rPr>
      <w:rFonts w:ascii="標楷體" w:eastAsia="標楷體"/>
      <w:bCs/>
      <w:color w:val="000000"/>
    </w:rPr>
  </w:style>
  <w:style w:type="paragraph" w:styleId="ab">
    <w:name w:val="Balloon Text"/>
    <w:basedOn w:val="a"/>
    <w:semiHidden/>
    <w:rsid w:val="0064413B"/>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492850">
      <w:bodyDiv w:val="1"/>
      <w:marLeft w:val="0"/>
      <w:marRight w:val="0"/>
      <w:marTop w:val="0"/>
      <w:marBottom w:val="0"/>
      <w:divBdr>
        <w:top w:val="none" w:sz="0" w:space="0" w:color="auto"/>
        <w:left w:val="none" w:sz="0" w:space="0" w:color="auto"/>
        <w:bottom w:val="none" w:sz="0" w:space="0" w:color="auto"/>
        <w:right w:val="none" w:sz="0" w:space="0" w:color="auto"/>
      </w:divBdr>
    </w:div>
    <w:div w:id="127671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142</Words>
  <Characters>816</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台南女子技術學院美容造型設計系科八十九學年度第二學期第二次科務會議</dc:title>
  <dc:creator>鄭如伶</dc:creator>
  <cp:lastModifiedBy>user</cp:lastModifiedBy>
  <cp:revision>2</cp:revision>
  <cp:lastPrinted>2007-11-01T08:42:00Z</cp:lastPrinted>
  <dcterms:created xsi:type="dcterms:W3CDTF">2021-02-12T15:53:00Z</dcterms:created>
  <dcterms:modified xsi:type="dcterms:W3CDTF">2021-02-12T15:53:00Z</dcterms:modified>
</cp:coreProperties>
</file>