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BDC" w:rsidRPr="00AA40F2" w:rsidRDefault="00551BDC" w:rsidP="00551BDC">
      <w:pPr>
        <w:spacing w:line="480" w:lineRule="exact"/>
        <w:jc w:val="center"/>
        <w:rPr>
          <w:rFonts w:eastAsia="標楷體"/>
          <w:bCs/>
          <w:sz w:val="36"/>
          <w:szCs w:val="36"/>
        </w:rPr>
      </w:pPr>
      <w:r w:rsidRPr="00AA40F2">
        <w:rPr>
          <w:rFonts w:eastAsia="標楷體"/>
          <w:bCs/>
          <w:sz w:val="36"/>
          <w:szCs w:val="36"/>
        </w:rPr>
        <w:t>台南應用科技大學音樂系</w:t>
      </w:r>
    </w:p>
    <w:p w:rsidR="00551BDC" w:rsidRPr="00AA40F2" w:rsidRDefault="00551BDC" w:rsidP="00551BDC">
      <w:pPr>
        <w:spacing w:line="480" w:lineRule="exact"/>
        <w:jc w:val="center"/>
        <w:rPr>
          <w:rFonts w:eastAsia="標楷體"/>
          <w:bCs/>
          <w:sz w:val="36"/>
          <w:szCs w:val="36"/>
        </w:rPr>
      </w:pPr>
      <w:r w:rsidRPr="00AA40F2">
        <w:rPr>
          <w:rFonts w:eastAsia="標楷體"/>
          <w:bCs/>
          <w:sz w:val="36"/>
          <w:szCs w:val="36"/>
        </w:rPr>
        <w:t>教師評審委員會設置要點</w:t>
      </w:r>
    </w:p>
    <w:p w:rsidR="007E6B4C" w:rsidRPr="00AA40F2" w:rsidRDefault="007E6B4C" w:rsidP="007E6B4C">
      <w:pPr>
        <w:tabs>
          <w:tab w:val="left" w:pos="5485"/>
        </w:tabs>
        <w:spacing w:beforeLines="50" w:before="180" w:line="240" w:lineRule="exact"/>
        <w:ind w:right="5"/>
        <w:jc w:val="center"/>
        <w:rPr>
          <w:rFonts w:eastAsia="標楷體"/>
          <w:sz w:val="20"/>
          <w:szCs w:val="20"/>
        </w:rPr>
      </w:pPr>
      <w:r w:rsidRPr="00AA40F2">
        <w:rPr>
          <w:rFonts w:eastAsia="標楷體"/>
          <w:sz w:val="22"/>
          <w:szCs w:val="22"/>
        </w:rPr>
        <w:t xml:space="preserve">                                  </w:t>
      </w:r>
      <w:r w:rsidRPr="00AA40F2">
        <w:rPr>
          <w:rFonts w:eastAsia="標楷體"/>
          <w:kern w:val="0"/>
          <w:sz w:val="20"/>
        </w:rPr>
        <w:t>民國</w:t>
      </w:r>
      <w:r w:rsidR="00551BDC" w:rsidRPr="00AA40F2">
        <w:rPr>
          <w:rFonts w:eastAsia="標楷體"/>
          <w:sz w:val="20"/>
          <w:szCs w:val="20"/>
        </w:rPr>
        <w:t>96</w:t>
      </w:r>
      <w:r w:rsidR="00551BDC" w:rsidRPr="00AA40F2">
        <w:rPr>
          <w:rFonts w:eastAsia="標楷體"/>
          <w:sz w:val="20"/>
          <w:szCs w:val="20"/>
        </w:rPr>
        <w:t>年</w:t>
      </w:r>
      <w:r w:rsidRPr="00AA40F2">
        <w:rPr>
          <w:rFonts w:eastAsia="標楷體"/>
          <w:sz w:val="20"/>
          <w:szCs w:val="20"/>
        </w:rPr>
        <w:t>0</w:t>
      </w:r>
      <w:r w:rsidR="00551BDC" w:rsidRPr="00AA40F2">
        <w:rPr>
          <w:rFonts w:eastAsia="標楷體"/>
          <w:sz w:val="20"/>
          <w:szCs w:val="20"/>
        </w:rPr>
        <w:t>9</w:t>
      </w:r>
      <w:r w:rsidR="00551BDC" w:rsidRPr="00AA40F2">
        <w:rPr>
          <w:rFonts w:eastAsia="標楷體"/>
          <w:sz w:val="20"/>
          <w:szCs w:val="20"/>
        </w:rPr>
        <w:t>月</w:t>
      </w:r>
      <w:r w:rsidR="00551BDC" w:rsidRPr="00AA40F2">
        <w:rPr>
          <w:rFonts w:eastAsia="標楷體"/>
          <w:sz w:val="20"/>
          <w:szCs w:val="20"/>
        </w:rPr>
        <w:t>19</w:t>
      </w:r>
      <w:r w:rsidR="00551BDC" w:rsidRPr="00AA40F2">
        <w:rPr>
          <w:rFonts w:eastAsia="標楷體"/>
          <w:sz w:val="20"/>
          <w:szCs w:val="20"/>
        </w:rPr>
        <w:t>日系務會議通過</w:t>
      </w:r>
      <w:r w:rsidRPr="00AA40F2">
        <w:rPr>
          <w:rFonts w:eastAsia="標楷體"/>
          <w:sz w:val="20"/>
          <w:szCs w:val="20"/>
        </w:rPr>
        <w:t xml:space="preserve">   </w:t>
      </w:r>
    </w:p>
    <w:p w:rsidR="00551BDC" w:rsidRPr="00AA40F2" w:rsidRDefault="007E6B4C" w:rsidP="001309AB">
      <w:pPr>
        <w:tabs>
          <w:tab w:val="left" w:pos="5485"/>
        </w:tabs>
        <w:spacing w:line="240" w:lineRule="exact"/>
        <w:ind w:right="-9"/>
        <w:jc w:val="right"/>
        <w:rPr>
          <w:rFonts w:eastAsia="標楷體"/>
          <w:sz w:val="20"/>
          <w:szCs w:val="20"/>
        </w:rPr>
      </w:pPr>
      <w:r w:rsidRPr="00AA40F2">
        <w:rPr>
          <w:rFonts w:eastAsia="標楷體"/>
          <w:sz w:val="20"/>
          <w:szCs w:val="20"/>
        </w:rPr>
        <w:t xml:space="preserve">            </w:t>
      </w:r>
      <w:r w:rsidR="001309AB" w:rsidRPr="00AA40F2">
        <w:rPr>
          <w:rFonts w:eastAsia="標楷體"/>
          <w:sz w:val="20"/>
          <w:szCs w:val="20"/>
        </w:rPr>
        <w:t xml:space="preserve">   </w:t>
      </w:r>
      <w:r w:rsidRPr="00AA40F2">
        <w:rPr>
          <w:rFonts w:eastAsia="標楷體"/>
          <w:kern w:val="0"/>
          <w:sz w:val="20"/>
        </w:rPr>
        <w:t>民國</w:t>
      </w:r>
      <w:r w:rsidR="00551BDC" w:rsidRPr="00AA40F2">
        <w:rPr>
          <w:rFonts w:eastAsia="標楷體"/>
          <w:sz w:val="20"/>
          <w:szCs w:val="20"/>
        </w:rPr>
        <w:t>96</w:t>
      </w:r>
      <w:r w:rsidR="00551BDC" w:rsidRPr="00AA40F2">
        <w:rPr>
          <w:rFonts w:eastAsia="標楷體"/>
          <w:sz w:val="20"/>
          <w:szCs w:val="20"/>
        </w:rPr>
        <w:t>年</w:t>
      </w:r>
      <w:r w:rsidR="00551BDC" w:rsidRPr="00AA40F2">
        <w:rPr>
          <w:rFonts w:eastAsia="標楷體"/>
          <w:sz w:val="20"/>
          <w:szCs w:val="20"/>
        </w:rPr>
        <w:t>9</w:t>
      </w:r>
      <w:r w:rsidR="00551BDC" w:rsidRPr="00AA40F2">
        <w:rPr>
          <w:rFonts w:eastAsia="標楷體"/>
          <w:sz w:val="20"/>
          <w:szCs w:val="20"/>
        </w:rPr>
        <w:t>月</w:t>
      </w:r>
      <w:r w:rsidR="00551BDC" w:rsidRPr="00AA40F2">
        <w:rPr>
          <w:rFonts w:eastAsia="標楷體"/>
          <w:sz w:val="20"/>
          <w:szCs w:val="20"/>
        </w:rPr>
        <w:t>21</w:t>
      </w:r>
      <w:r w:rsidR="00551BDC" w:rsidRPr="00AA40F2">
        <w:rPr>
          <w:rFonts w:eastAsia="標楷體"/>
          <w:sz w:val="20"/>
          <w:szCs w:val="20"/>
        </w:rPr>
        <w:t>日院教師評審委員會通過</w:t>
      </w:r>
    </w:p>
    <w:p w:rsidR="00551BDC" w:rsidRPr="00AA40F2" w:rsidRDefault="007E6B4C" w:rsidP="00BA1DDB">
      <w:pPr>
        <w:tabs>
          <w:tab w:val="left" w:pos="5485"/>
        </w:tabs>
        <w:spacing w:line="240" w:lineRule="exact"/>
        <w:ind w:right="789"/>
        <w:jc w:val="center"/>
        <w:rPr>
          <w:rFonts w:eastAsia="標楷體"/>
          <w:sz w:val="20"/>
          <w:szCs w:val="20"/>
        </w:rPr>
      </w:pPr>
      <w:r w:rsidRPr="00AA40F2">
        <w:rPr>
          <w:rFonts w:eastAsia="標楷體"/>
          <w:sz w:val="20"/>
          <w:szCs w:val="20"/>
        </w:rPr>
        <w:t xml:space="preserve">                                      </w:t>
      </w:r>
      <w:r w:rsidR="001309AB" w:rsidRPr="00AA40F2">
        <w:rPr>
          <w:rFonts w:eastAsia="標楷體"/>
          <w:sz w:val="20"/>
          <w:szCs w:val="20"/>
        </w:rPr>
        <w:t xml:space="preserve">  </w:t>
      </w:r>
      <w:r w:rsidRPr="00AA40F2">
        <w:rPr>
          <w:rFonts w:eastAsia="標楷體"/>
          <w:kern w:val="0"/>
          <w:sz w:val="20"/>
        </w:rPr>
        <w:t>民國</w:t>
      </w:r>
      <w:r w:rsidR="00551BDC" w:rsidRPr="00AA40F2">
        <w:rPr>
          <w:rFonts w:eastAsia="標楷體"/>
          <w:sz w:val="20"/>
          <w:szCs w:val="20"/>
        </w:rPr>
        <w:t>99</w:t>
      </w:r>
      <w:r w:rsidR="00551BDC" w:rsidRPr="00AA40F2">
        <w:rPr>
          <w:rFonts w:eastAsia="標楷體"/>
          <w:sz w:val="20"/>
          <w:szCs w:val="20"/>
        </w:rPr>
        <w:t>年</w:t>
      </w:r>
      <w:r w:rsidR="001309AB" w:rsidRPr="00AA40F2">
        <w:rPr>
          <w:rFonts w:eastAsia="標楷體"/>
          <w:sz w:val="20"/>
          <w:szCs w:val="20"/>
        </w:rPr>
        <w:t>0</w:t>
      </w:r>
      <w:r w:rsidR="00551BDC" w:rsidRPr="00AA40F2">
        <w:rPr>
          <w:rFonts w:eastAsia="標楷體"/>
          <w:sz w:val="20"/>
          <w:szCs w:val="20"/>
        </w:rPr>
        <w:t>9</w:t>
      </w:r>
      <w:r w:rsidR="00551BDC" w:rsidRPr="00AA40F2">
        <w:rPr>
          <w:rFonts w:eastAsia="標楷體"/>
          <w:sz w:val="20"/>
          <w:szCs w:val="20"/>
        </w:rPr>
        <w:t>月</w:t>
      </w:r>
      <w:r w:rsidR="00551BDC" w:rsidRPr="00AA40F2">
        <w:rPr>
          <w:rFonts w:eastAsia="標楷體"/>
          <w:sz w:val="20"/>
          <w:szCs w:val="20"/>
        </w:rPr>
        <w:t>23</w:t>
      </w:r>
      <w:r w:rsidR="00551BDC" w:rsidRPr="00AA40F2">
        <w:rPr>
          <w:rFonts w:eastAsia="標楷體"/>
          <w:sz w:val="20"/>
          <w:szCs w:val="20"/>
        </w:rPr>
        <w:t>日教育部</w:t>
      </w:r>
    </w:p>
    <w:p w:rsidR="00551BDC" w:rsidRPr="00AA40F2" w:rsidRDefault="007E6B4C" w:rsidP="001309AB">
      <w:pPr>
        <w:tabs>
          <w:tab w:val="left" w:pos="5485"/>
        </w:tabs>
        <w:spacing w:line="240" w:lineRule="exact"/>
        <w:ind w:rightChars="-24" w:right="-58"/>
        <w:rPr>
          <w:rFonts w:eastAsia="標楷體"/>
          <w:sz w:val="20"/>
          <w:szCs w:val="20"/>
        </w:rPr>
      </w:pPr>
      <w:r w:rsidRPr="00AA40F2">
        <w:rPr>
          <w:rFonts w:eastAsia="標楷體"/>
          <w:sz w:val="20"/>
          <w:szCs w:val="20"/>
        </w:rPr>
        <w:t xml:space="preserve">             </w:t>
      </w:r>
      <w:r w:rsidR="00213523">
        <w:rPr>
          <w:rFonts w:eastAsia="標楷體"/>
          <w:sz w:val="20"/>
          <w:szCs w:val="20"/>
        </w:rPr>
        <w:t xml:space="preserve">                               </w:t>
      </w:r>
      <w:r w:rsidR="00213523">
        <w:rPr>
          <w:rFonts w:eastAsia="標楷體" w:hint="eastAsia"/>
          <w:sz w:val="20"/>
          <w:szCs w:val="20"/>
        </w:rPr>
        <w:t xml:space="preserve"> </w:t>
      </w:r>
      <w:r w:rsidR="00551BDC" w:rsidRPr="00AA40F2">
        <w:rPr>
          <w:rFonts w:eastAsia="標楷體"/>
          <w:sz w:val="20"/>
          <w:szCs w:val="20"/>
        </w:rPr>
        <w:t>台技</w:t>
      </w:r>
      <w:r w:rsidR="00551BDC" w:rsidRPr="00AA40F2">
        <w:rPr>
          <w:rFonts w:eastAsia="標楷體"/>
          <w:sz w:val="20"/>
          <w:szCs w:val="20"/>
        </w:rPr>
        <w:t>(</w:t>
      </w:r>
      <w:r w:rsidR="00551BDC" w:rsidRPr="00AA40F2">
        <w:rPr>
          <w:rFonts w:eastAsia="標楷體"/>
          <w:sz w:val="20"/>
          <w:szCs w:val="20"/>
        </w:rPr>
        <w:t>一</w:t>
      </w:r>
      <w:r w:rsidR="00551BDC" w:rsidRPr="00AA40F2">
        <w:rPr>
          <w:rFonts w:eastAsia="標楷體"/>
          <w:sz w:val="20"/>
          <w:szCs w:val="20"/>
        </w:rPr>
        <w:t>)</w:t>
      </w:r>
      <w:r w:rsidR="00551BDC" w:rsidRPr="00AA40F2">
        <w:rPr>
          <w:rFonts w:eastAsia="標楷體"/>
          <w:sz w:val="20"/>
          <w:szCs w:val="20"/>
        </w:rPr>
        <w:t>字第</w:t>
      </w:r>
      <w:r w:rsidR="00551BDC" w:rsidRPr="00AA40F2">
        <w:rPr>
          <w:rFonts w:eastAsia="標楷體"/>
          <w:sz w:val="20"/>
          <w:szCs w:val="20"/>
        </w:rPr>
        <w:t>0990160764-A</w:t>
      </w:r>
      <w:r w:rsidR="00551BDC" w:rsidRPr="00AA40F2">
        <w:rPr>
          <w:rFonts w:eastAsia="標楷體"/>
          <w:sz w:val="20"/>
          <w:szCs w:val="20"/>
        </w:rPr>
        <w:t>號函核定更名</w:t>
      </w:r>
    </w:p>
    <w:p w:rsidR="00551BDC" w:rsidRPr="00AA40F2" w:rsidRDefault="007E6B4C" w:rsidP="00BA1DDB">
      <w:pPr>
        <w:tabs>
          <w:tab w:val="left" w:pos="5485"/>
          <w:tab w:val="left" w:pos="7655"/>
        </w:tabs>
        <w:wordWrap w:val="0"/>
        <w:spacing w:line="240" w:lineRule="exact"/>
        <w:ind w:right="651"/>
        <w:jc w:val="center"/>
        <w:rPr>
          <w:rFonts w:eastAsia="標楷體"/>
          <w:sz w:val="20"/>
          <w:szCs w:val="20"/>
        </w:rPr>
      </w:pPr>
      <w:r w:rsidRPr="00AA40F2">
        <w:rPr>
          <w:rFonts w:eastAsia="標楷體"/>
          <w:sz w:val="20"/>
          <w:szCs w:val="20"/>
        </w:rPr>
        <w:t xml:space="preserve">             </w:t>
      </w:r>
      <w:r w:rsidR="00213523">
        <w:rPr>
          <w:rFonts w:eastAsia="標楷體"/>
          <w:sz w:val="20"/>
          <w:szCs w:val="20"/>
        </w:rPr>
        <w:t xml:space="preserve">                               </w:t>
      </w:r>
      <w:bookmarkStart w:id="0" w:name="_GoBack"/>
      <w:bookmarkEnd w:id="0"/>
      <w:r w:rsidRPr="00AA40F2">
        <w:rPr>
          <w:rFonts w:eastAsia="標楷體"/>
          <w:kern w:val="0"/>
          <w:sz w:val="20"/>
        </w:rPr>
        <w:t>民國</w:t>
      </w:r>
      <w:r w:rsidR="00551BDC" w:rsidRPr="00AA40F2">
        <w:rPr>
          <w:rFonts w:eastAsia="標楷體"/>
          <w:sz w:val="20"/>
          <w:szCs w:val="20"/>
        </w:rPr>
        <w:t>102</w:t>
      </w:r>
      <w:r w:rsidR="00551BDC" w:rsidRPr="00AA40F2">
        <w:rPr>
          <w:rFonts w:eastAsia="標楷體"/>
          <w:sz w:val="20"/>
          <w:szCs w:val="20"/>
        </w:rPr>
        <w:t>年</w:t>
      </w:r>
      <w:r w:rsidRPr="00AA40F2">
        <w:rPr>
          <w:rFonts w:eastAsia="標楷體"/>
          <w:sz w:val="20"/>
          <w:szCs w:val="20"/>
        </w:rPr>
        <w:t>0</w:t>
      </w:r>
      <w:r w:rsidR="00551BDC" w:rsidRPr="00AA40F2">
        <w:rPr>
          <w:rFonts w:eastAsia="標楷體"/>
          <w:sz w:val="20"/>
          <w:szCs w:val="20"/>
        </w:rPr>
        <w:t>4</w:t>
      </w:r>
      <w:r w:rsidR="00551BDC" w:rsidRPr="00AA40F2">
        <w:rPr>
          <w:rFonts w:eastAsia="標楷體"/>
          <w:sz w:val="20"/>
          <w:szCs w:val="20"/>
        </w:rPr>
        <w:t>月</w:t>
      </w:r>
      <w:r w:rsidR="00551BDC" w:rsidRPr="00AA40F2">
        <w:rPr>
          <w:rFonts w:eastAsia="標楷體"/>
          <w:sz w:val="20"/>
          <w:szCs w:val="20"/>
        </w:rPr>
        <w:t>17</w:t>
      </w:r>
      <w:r w:rsidR="00551BDC" w:rsidRPr="00AA40F2">
        <w:rPr>
          <w:rFonts w:eastAsia="標楷體"/>
          <w:sz w:val="20"/>
          <w:szCs w:val="20"/>
        </w:rPr>
        <w:t>日系務會議修訂</w:t>
      </w:r>
    </w:p>
    <w:p w:rsidR="00551BDC" w:rsidRPr="00AA40F2" w:rsidRDefault="00551BDC" w:rsidP="00551BDC">
      <w:pPr>
        <w:tabs>
          <w:tab w:val="left" w:pos="5485"/>
        </w:tabs>
        <w:spacing w:line="240" w:lineRule="exact"/>
        <w:jc w:val="right"/>
        <w:rPr>
          <w:rFonts w:eastAsia="標楷體"/>
          <w:sz w:val="22"/>
          <w:szCs w:val="22"/>
        </w:rPr>
      </w:pPr>
    </w:p>
    <w:p w:rsidR="00551BDC" w:rsidRPr="00AA40F2" w:rsidRDefault="00551BDC" w:rsidP="00551BDC">
      <w:pPr>
        <w:ind w:left="492" w:hangingChars="205" w:hanging="492"/>
        <w:rPr>
          <w:rFonts w:eastAsia="標楷體"/>
        </w:rPr>
      </w:pPr>
      <w:r w:rsidRPr="00AA40F2">
        <w:rPr>
          <w:rFonts w:eastAsia="標楷體"/>
        </w:rPr>
        <w:t>一、本系依據本校教師評審委員會設置辦法第</w:t>
      </w:r>
      <w:r w:rsidRPr="00AA40F2">
        <w:rPr>
          <w:rFonts w:eastAsia="標楷體"/>
        </w:rPr>
        <w:t>11</w:t>
      </w:r>
      <w:r w:rsidRPr="00AA40F2">
        <w:rPr>
          <w:rFonts w:eastAsia="標楷體"/>
        </w:rPr>
        <w:t>條之規定，設音樂系教師評審委員會</w:t>
      </w:r>
      <w:r w:rsidRPr="00AA40F2">
        <w:rPr>
          <w:rFonts w:eastAsia="標楷體"/>
        </w:rPr>
        <w:t>(</w:t>
      </w:r>
      <w:r w:rsidRPr="00AA40F2">
        <w:rPr>
          <w:rFonts w:eastAsia="標楷體"/>
        </w:rPr>
        <w:t>下稱本會</w:t>
      </w:r>
      <w:r w:rsidRPr="00AA40F2">
        <w:rPr>
          <w:rFonts w:eastAsia="標楷體"/>
        </w:rPr>
        <w:t>)</w:t>
      </w:r>
      <w:r w:rsidRPr="00AA40F2">
        <w:rPr>
          <w:rFonts w:eastAsia="標楷體"/>
        </w:rPr>
        <w:t>並訂定教師評審委員會設置要點</w:t>
      </w:r>
      <w:r w:rsidRPr="00AA40F2">
        <w:rPr>
          <w:rFonts w:eastAsia="標楷體"/>
        </w:rPr>
        <w:t>(</w:t>
      </w:r>
      <w:r w:rsidRPr="00AA40F2">
        <w:rPr>
          <w:rFonts w:eastAsia="標楷體"/>
        </w:rPr>
        <w:t>下稱本要點</w:t>
      </w:r>
      <w:r w:rsidRPr="00AA40F2">
        <w:rPr>
          <w:rFonts w:eastAsia="標楷體"/>
        </w:rPr>
        <w:t>)</w:t>
      </w:r>
      <w:r w:rsidRPr="00AA40F2">
        <w:rPr>
          <w:rFonts w:eastAsia="標楷體"/>
        </w:rPr>
        <w:t>。</w:t>
      </w:r>
    </w:p>
    <w:p w:rsidR="00551BDC" w:rsidRPr="00AA40F2" w:rsidRDefault="00551BDC" w:rsidP="00551BDC">
      <w:pPr>
        <w:ind w:left="480" w:hangingChars="200" w:hanging="480"/>
        <w:rPr>
          <w:rFonts w:eastAsia="標楷體"/>
        </w:rPr>
      </w:pPr>
      <w:r w:rsidRPr="00AA40F2">
        <w:rPr>
          <w:rFonts w:eastAsia="標楷體"/>
        </w:rPr>
        <w:t>二、本會之職掌如下：</w:t>
      </w:r>
    </w:p>
    <w:p w:rsidR="00551BDC" w:rsidRPr="00AA40F2" w:rsidRDefault="00551BDC" w:rsidP="00551BDC">
      <w:pPr>
        <w:ind w:leftChars="250" w:left="1080" w:hangingChars="200" w:hanging="480"/>
        <w:rPr>
          <w:rFonts w:eastAsia="標楷體"/>
        </w:rPr>
      </w:pPr>
      <w:r w:rsidRPr="00AA40F2">
        <w:rPr>
          <w:rFonts w:eastAsia="標楷體"/>
        </w:rPr>
        <w:t>(</w:t>
      </w:r>
      <w:r w:rsidRPr="00AA40F2">
        <w:rPr>
          <w:rFonts w:eastAsia="標楷體"/>
        </w:rPr>
        <w:t>一</w:t>
      </w:r>
      <w:r w:rsidRPr="00AA40F2">
        <w:rPr>
          <w:rFonts w:eastAsia="標楷體"/>
        </w:rPr>
        <w:t>)</w:t>
      </w:r>
      <w:r w:rsidRPr="00AA40F2">
        <w:rPr>
          <w:rFonts w:eastAsia="標楷體"/>
        </w:rPr>
        <w:t>審議本系關於教師聘任、聘期、解聘、停聘、不續聘、借調、延長服務、教授休假等事項之單行規章。</w:t>
      </w:r>
    </w:p>
    <w:p w:rsidR="00551BDC" w:rsidRPr="00AA40F2" w:rsidRDefault="00551BDC" w:rsidP="00551BDC">
      <w:pPr>
        <w:ind w:leftChars="250" w:left="1080" w:hangingChars="200" w:hanging="480"/>
        <w:rPr>
          <w:rFonts w:eastAsia="標楷體"/>
        </w:rPr>
      </w:pPr>
      <w:r w:rsidRPr="00AA40F2">
        <w:rPr>
          <w:rFonts w:eastAsia="標楷體"/>
        </w:rPr>
        <w:t>(</w:t>
      </w:r>
      <w:r w:rsidRPr="00AA40F2">
        <w:rPr>
          <w:rFonts w:eastAsia="標楷體"/>
        </w:rPr>
        <w:t>二</w:t>
      </w:r>
      <w:r w:rsidRPr="00AA40F2">
        <w:rPr>
          <w:rFonts w:eastAsia="標楷體"/>
        </w:rPr>
        <w:t>)</w:t>
      </w:r>
      <w:r w:rsidRPr="00AA40F2">
        <w:rPr>
          <w:rFonts w:eastAsia="標楷體"/>
        </w:rPr>
        <w:t>評審本系有關教師之聘任、聘期、解聘、停聘、不續聘、借調、延長服務、教授休假事項。</w:t>
      </w:r>
    </w:p>
    <w:p w:rsidR="00551BDC" w:rsidRPr="00AA40F2" w:rsidRDefault="00551BDC" w:rsidP="00551BDC">
      <w:pPr>
        <w:ind w:firstLineChars="250" w:firstLine="600"/>
        <w:rPr>
          <w:rFonts w:eastAsia="標楷體"/>
        </w:rPr>
      </w:pPr>
      <w:r w:rsidRPr="00AA40F2">
        <w:rPr>
          <w:rFonts w:eastAsia="標楷體"/>
        </w:rPr>
        <w:t>(</w:t>
      </w:r>
      <w:r w:rsidRPr="00AA40F2">
        <w:rPr>
          <w:rFonts w:eastAsia="標楷體"/>
        </w:rPr>
        <w:t>三</w:t>
      </w:r>
      <w:r w:rsidRPr="00AA40F2">
        <w:rPr>
          <w:rFonts w:eastAsia="標楷體"/>
        </w:rPr>
        <w:t>)</w:t>
      </w:r>
      <w:r w:rsidRPr="00AA40F2">
        <w:rPr>
          <w:rFonts w:eastAsia="標楷體"/>
        </w:rPr>
        <w:t>評審本系有關教師之教學、服務、研究發明、升等、進修等事項。</w:t>
      </w:r>
    </w:p>
    <w:p w:rsidR="00551BDC" w:rsidRPr="00AA40F2" w:rsidRDefault="00551BDC" w:rsidP="00551BDC">
      <w:pPr>
        <w:ind w:firstLineChars="250" w:firstLine="600"/>
        <w:rPr>
          <w:rFonts w:eastAsia="標楷體"/>
        </w:rPr>
      </w:pPr>
      <w:r w:rsidRPr="00AA40F2">
        <w:rPr>
          <w:rFonts w:eastAsia="標楷體"/>
        </w:rPr>
        <w:t>(</w:t>
      </w:r>
      <w:r w:rsidRPr="00AA40F2">
        <w:rPr>
          <w:rFonts w:eastAsia="標楷體"/>
        </w:rPr>
        <w:t>四</w:t>
      </w:r>
      <w:r w:rsidRPr="00AA40F2">
        <w:rPr>
          <w:rFonts w:eastAsia="標楷體"/>
        </w:rPr>
        <w:t>)</w:t>
      </w:r>
      <w:r w:rsidRPr="00AA40F2">
        <w:rPr>
          <w:rFonts w:eastAsia="標楷體"/>
        </w:rPr>
        <w:t>評審本系教師重大獎懲事項。</w:t>
      </w:r>
    </w:p>
    <w:p w:rsidR="00551BDC" w:rsidRPr="00AA40F2" w:rsidRDefault="00551BDC" w:rsidP="00551BDC">
      <w:pPr>
        <w:ind w:firstLineChars="250" w:firstLine="600"/>
        <w:rPr>
          <w:rFonts w:eastAsia="標楷體"/>
        </w:rPr>
      </w:pPr>
      <w:r w:rsidRPr="00AA40F2">
        <w:rPr>
          <w:rFonts w:eastAsia="標楷體"/>
        </w:rPr>
        <w:t>(</w:t>
      </w:r>
      <w:r w:rsidRPr="00AA40F2">
        <w:rPr>
          <w:rFonts w:eastAsia="標楷體"/>
        </w:rPr>
        <w:t>五</w:t>
      </w:r>
      <w:r w:rsidRPr="00AA40F2">
        <w:rPr>
          <w:rFonts w:eastAsia="標楷體"/>
        </w:rPr>
        <w:t>)</w:t>
      </w:r>
      <w:r w:rsidRPr="00AA40F2">
        <w:rPr>
          <w:rFonts w:eastAsia="標楷體"/>
        </w:rPr>
        <w:t>審查本系教師資遣原因之認定。</w:t>
      </w:r>
    </w:p>
    <w:p w:rsidR="00551BDC" w:rsidRPr="00AA40F2" w:rsidRDefault="00551BDC" w:rsidP="00551BDC">
      <w:pPr>
        <w:ind w:firstLineChars="250" w:firstLine="600"/>
        <w:rPr>
          <w:rFonts w:eastAsia="標楷體"/>
        </w:rPr>
      </w:pPr>
      <w:r w:rsidRPr="00AA40F2">
        <w:rPr>
          <w:rFonts w:eastAsia="標楷體"/>
        </w:rPr>
        <w:t>(</w:t>
      </w:r>
      <w:r w:rsidRPr="00AA40F2">
        <w:rPr>
          <w:rFonts w:eastAsia="標楷體"/>
        </w:rPr>
        <w:t>六</w:t>
      </w:r>
      <w:r w:rsidRPr="00AA40F2">
        <w:rPr>
          <w:rFonts w:eastAsia="標楷體"/>
        </w:rPr>
        <w:t>)</w:t>
      </w:r>
      <w:r w:rsidRPr="00AA40F2">
        <w:rPr>
          <w:rFonts w:eastAsia="標楷體"/>
        </w:rPr>
        <w:t>評議有關教師違反聘約及教師法規定之義務等相關事項。</w:t>
      </w:r>
    </w:p>
    <w:p w:rsidR="00551BDC" w:rsidRPr="00AA40F2" w:rsidRDefault="00551BDC" w:rsidP="00551BDC">
      <w:pPr>
        <w:ind w:firstLineChars="250" w:firstLine="600"/>
        <w:rPr>
          <w:rFonts w:eastAsia="標楷體"/>
        </w:rPr>
      </w:pPr>
      <w:r w:rsidRPr="00AA40F2">
        <w:rPr>
          <w:rFonts w:eastAsia="標楷體"/>
        </w:rPr>
        <w:t>(</w:t>
      </w:r>
      <w:r w:rsidRPr="00AA40F2">
        <w:rPr>
          <w:rFonts w:eastAsia="標楷體"/>
        </w:rPr>
        <w:t>七</w:t>
      </w:r>
      <w:r w:rsidRPr="00AA40F2">
        <w:rPr>
          <w:rFonts w:eastAsia="標楷體"/>
        </w:rPr>
        <w:t>)</w:t>
      </w:r>
      <w:r w:rsidRPr="00AA40F2">
        <w:rPr>
          <w:rFonts w:eastAsia="標楷體"/>
        </w:rPr>
        <w:t>其他依法令應行評審之事項。</w:t>
      </w:r>
    </w:p>
    <w:p w:rsidR="00551BDC" w:rsidRPr="00AA40F2" w:rsidRDefault="00551BDC" w:rsidP="00551BDC">
      <w:pPr>
        <w:rPr>
          <w:rFonts w:eastAsia="標楷體"/>
        </w:rPr>
      </w:pPr>
      <w:r w:rsidRPr="00AA40F2">
        <w:rPr>
          <w:rFonts w:eastAsia="標楷體"/>
        </w:rPr>
        <w:t>三、本會之組織：</w:t>
      </w:r>
    </w:p>
    <w:p w:rsidR="00551BDC" w:rsidRPr="00AA40F2" w:rsidRDefault="00551BDC" w:rsidP="00551BDC">
      <w:pPr>
        <w:ind w:leftChars="232" w:left="1037" w:hangingChars="200" w:hanging="480"/>
        <w:rPr>
          <w:rFonts w:eastAsia="標楷體"/>
        </w:rPr>
      </w:pPr>
      <w:r w:rsidRPr="00AA40F2">
        <w:rPr>
          <w:rFonts w:eastAsia="標楷體"/>
        </w:rPr>
        <w:t>(</w:t>
      </w:r>
      <w:r w:rsidRPr="00AA40F2">
        <w:rPr>
          <w:rFonts w:eastAsia="標楷體"/>
        </w:rPr>
        <w:t>一</w:t>
      </w:r>
      <w:r w:rsidRPr="00AA40F2">
        <w:rPr>
          <w:rFonts w:eastAsia="標楷體"/>
        </w:rPr>
        <w:t>)</w:t>
      </w:r>
      <w:r w:rsidRPr="00AA40F2">
        <w:rPr>
          <w:rFonts w:eastAsia="標楷體"/>
        </w:rPr>
        <w:t>置委員</w:t>
      </w:r>
      <w:r w:rsidRPr="00AA40F2">
        <w:rPr>
          <w:rFonts w:eastAsia="標楷體"/>
        </w:rPr>
        <w:t>9</w:t>
      </w:r>
      <w:r w:rsidRPr="00AA40F2">
        <w:rPr>
          <w:rFonts w:eastAsia="標楷體"/>
        </w:rPr>
        <w:t>至</w:t>
      </w:r>
      <w:r w:rsidRPr="00AA40F2">
        <w:rPr>
          <w:rFonts w:eastAsia="標楷體"/>
        </w:rPr>
        <w:t>11</w:t>
      </w:r>
      <w:r w:rsidRPr="00AA40F2">
        <w:rPr>
          <w:rFonts w:eastAsia="標楷體"/>
        </w:rPr>
        <w:t>人；系主任為當然委員，其餘委員由專任教師推選助理教授以上教師擔任之，同票時以職級高者優先，並應同時選候補委員一名。</w:t>
      </w:r>
    </w:p>
    <w:p w:rsidR="00551BDC" w:rsidRPr="00AA40F2" w:rsidRDefault="00551BDC" w:rsidP="00551BDC">
      <w:pPr>
        <w:ind w:firstLineChars="250" w:firstLine="600"/>
        <w:rPr>
          <w:rFonts w:eastAsia="標楷體"/>
        </w:rPr>
      </w:pPr>
      <w:r w:rsidRPr="00AA40F2">
        <w:rPr>
          <w:rFonts w:eastAsia="標楷體"/>
        </w:rPr>
        <w:t>(</w:t>
      </w:r>
      <w:r w:rsidRPr="00AA40F2">
        <w:rPr>
          <w:rFonts w:eastAsia="標楷體"/>
        </w:rPr>
        <w:t>二</w:t>
      </w:r>
      <w:r w:rsidRPr="00AA40F2">
        <w:rPr>
          <w:rFonts w:eastAsia="標楷體"/>
        </w:rPr>
        <w:t>)</w:t>
      </w:r>
      <w:r w:rsidRPr="00AA40F2">
        <w:rPr>
          <w:rFonts w:eastAsia="標楷體"/>
        </w:rPr>
        <w:t>本會成員均為無給職，任期為一學年，連選得連任。</w:t>
      </w:r>
    </w:p>
    <w:p w:rsidR="00551BDC" w:rsidRPr="00AA40F2" w:rsidRDefault="00551BDC" w:rsidP="00551BDC">
      <w:pPr>
        <w:ind w:leftChars="250" w:left="1080" w:hangingChars="200" w:hanging="480"/>
        <w:rPr>
          <w:rFonts w:eastAsia="標楷體"/>
          <w:u w:val="single"/>
        </w:rPr>
      </w:pPr>
      <w:r w:rsidRPr="00AA40F2">
        <w:rPr>
          <w:rFonts w:eastAsia="標楷體"/>
          <w:u w:val="single"/>
        </w:rPr>
        <w:t>(</w:t>
      </w:r>
      <w:r w:rsidRPr="00AA40F2">
        <w:rPr>
          <w:rFonts w:eastAsia="標楷體"/>
          <w:u w:val="single"/>
        </w:rPr>
        <w:t>三</w:t>
      </w:r>
      <w:r w:rsidRPr="00AA40F2">
        <w:rPr>
          <w:rFonts w:eastAsia="標楷體"/>
          <w:u w:val="single"/>
        </w:rPr>
        <w:t>)</w:t>
      </w:r>
      <w:r w:rsidRPr="00AA40F2">
        <w:rPr>
          <w:rFonts w:eastAsia="標楷體"/>
          <w:u w:val="single"/>
        </w:rPr>
        <w:t>審議教師升等案時，為避免低階高審情形，符合審查資格之委員人數不得少於二分之一，不足額時，由系主任簽請院長另加聘校內、外其他學術單位之符合資格者擔任之。</w:t>
      </w:r>
    </w:p>
    <w:p w:rsidR="00551BDC" w:rsidRPr="00AA40F2" w:rsidRDefault="00551BDC" w:rsidP="00551BDC">
      <w:pPr>
        <w:ind w:left="492" w:hangingChars="205" w:hanging="492"/>
        <w:rPr>
          <w:rFonts w:eastAsia="標楷體"/>
        </w:rPr>
      </w:pPr>
      <w:r w:rsidRPr="00AA40F2">
        <w:rPr>
          <w:rFonts w:eastAsia="標楷體"/>
        </w:rPr>
        <w:t>四、本會由系主任擔任召集人，並為會議主席，開會時主席因事不克主持會議時，由召集人指派出席委員一人代理。</w:t>
      </w:r>
    </w:p>
    <w:p w:rsidR="00551BDC" w:rsidRPr="00AA40F2" w:rsidRDefault="00551BDC" w:rsidP="00551BDC">
      <w:pPr>
        <w:ind w:left="480" w:hangingChars="200" w:hanging="480"/>
        <w:rPr>
          <w:rFonts w:eastAsia="標楷體"/>
          <w:spacing w:val="-4"/>
        </w:rPr>
      </w:pPr>
      <w:r w:rsidRPr="00AA40F2">
        <w:rPr>
          <w:rFonts w:eastAsia="標楷體"/>
        </w:rPr>
        <w:t>五、本會依職掌視需要召開會議，開會時應有委員三分之二以上出席，議決事項應有出席委員二分之一以上之同意。</w:t>
      </w:r>
      <w:r w:rsidRPr="00AA40F2">
        <w:rPr>
          <w:rFonts w:eastAsia="標楷體"/>
        </w:rPr>
        <w:br/>
      </w:r>
      <w:r w:rsidRPr="00AA40F2">
        <w:rPr>
          <w:rFonts w:eastAsia="標楷體"/>
        </w:rPr>
        <w:t>委員應親自出席，不得委託他人代理，委員連續三次無故未出席會議，則視同放棄職權，應解除其委員職務，由候補委員遞補之，</w:t>
      </w:r>
      <w:r w:rsidRPr="00AA40F2">
        <w:rPr>
          <w:rFonts w:eastAsia="標楷體"/>
          <w:spacing w:val="-4"/>
        </w:rPr>
        <w:t>任期至原委員任期屆滿為止。</w:t>
      </w:r>
    </w:p>
    <w:p w:rsidR="00551BDC" w:rsidRPr="00AA40F2" w:rsidRDefault="00551BDC" w:rsidP="00551BDC">
      <w:pPr>
        <w:ind w:left="480" w:hangingChars="200" w:hanging="480"/>
        <w:rPr>
          <w:rFonts w:eastAsia="標楷體"/>
        </w:rPr>
      </w:pPr>
      <w:r w:rsidRPr="00AA40F2">
        <w:rPr>
          <w:rFonts w:eastAsia="標楷體"/>
        </w:rPr>
        <w:t>六、遇有關委員</w:t>
      </w:r>
      <w:r w:rsidRPr="00AA40F2">
        <w:rPr>
          <w:rFonts w:eastAsia="標楷體"/>
          <w:spacing w:val="-4"/>
        </w:rPr>
        <w:t>本人或其配偶、三親等內血親、姻親、碩博士班論文指導之師生關係、學術合作關係者或相關利害關係人，</w:t>
      </w:r>
      <w:r w:rsidRPr="00AA40F2">
        <w:rPr>
          <w:rFonts w:eastAsia="標楷體"/>
        </w:rPr>
        <w:t>應自行迴避，未自行迴避者，主席得經本會決議請該委員迴避；於表決該事項時，迴避委員不列入出席及決議人數。</w:t>
      </w:r>
    </w:p>
    <w:p w:rsidR="00551BDC" w:rsidRPr="00AA40F2" w:rsidRDefault="00551BDC" w:rsidP="00551BDC">
      <w:pPr>
        <w:rPr>
          <w:rFonts w:eastAsia="標楷體"/>
        </w:rPr>
      </w:pPr>
      <w:r w:rsidRPr="00AA40F2">
        <w:rPr>
          <w:rFonts w:eastAsia="標楷體"/>
        </w:rPr>
        <w:lastRenderedPageBreak/>
        <w:t>七、本會開會時，得視需要邀請有關單位及人員列席報告或說明。</w:t>
      </w:r>
    </w:p>
    <w:p w:rsidR="00551BDC" w:rsidRPr="00AA40F2" w:rsidRDefault="00551BDC" w:rsidP="00551BDC">
      <w:pPr>
        <w:ind w:left="480" w:hangingChars="200" w:hanging="480"/>
        <w:rPr>
          <w:rFonts w:eastAsia="標楷體"/>
        </w:rPr>
      </w:pPr>
      <w:r w:rsidRPr="00AA40F2">
        <w:rPr>
          <w:rFonts w:eastAsia="標楷體"/>
        </w:rPr>
        <w:t>八、教師對本會決議有關其個人之措施，認為違法或不當，致損害其權益者得依本校教師申訴評議委員會組織及評議要點之相關規定提出申訴外，亦得先提出申覆：</w:t>
      </w:r>
      <w:r w:rsidRPr="00AA40F2">
        <w:rPr>
          <w:rFonts w:eastAsia="標楷體"/>
        </w:rPr>
        <w:br/>
      </w:r>
      <w:r w:rsidRPr="00AA40F2">
        <w:rPr>
          <w:rFonts w:eastAsia="標楷體"/>
        </w:rPr>
        <w:t>申請人不服本會之決議，應於收到決議通知書之次日起</w:t>
      </w:r>
      <w:r w:rsidRPr="00AA40F2">
        <w:rPr>
          <w:rFonts w:eastAsia="標楷體"/>
        </w:rPr>
        <w:t>30</w:t>
      </w:r>
      <w:r w:rsidRPr="00AA40F2">
        <w:rPr>
          <w:rFonts w:eastAsia="標楷體"/>
        </w:rPr>
        <w:t>日內，以書面敘明理由並檢具有關資料，向本會提出申請再審議。本會應於收到申請書後，由召集人邀請本會委員</w:t>
      </w:r>
      <w:r w:rsidRPr="00AA40F2">
        <w:rPr>
          <w:rFonts w:eastAsia="標楷體"/>
        </w:rPr>
        <w:t>5</w:t>
      </w:r>
      <w:r w:rsidRPr="00AA40F2">
        <w:rPr>
          <w:rFonts w:eastAsia="標楷體"/>
        </w:rPr>
        <w:t>至</w:t>
      </w:r>
      <w:r w:rsidRPr="00AA40F2">
        <w:rPr>
          <w:rFonts w:eastAsia="標楷體"/>
        </w:rPr>
        <w:t>7</w:t>
      </w:r>
      <w:r w:rsidRPr="00AA40F2">
        <w:rPr>
          <w:rFonts w:eastAsia="標楷體"/>
        </w:rPr>
        <w:t>人組成專案小組，於</w:t>
      </w:r>
      <w:r w:rsidRPr="00AA40F2">
        <w:rPr>
          <w:rFonts w:eastAsia="標楷體"/>
        </w:rPr>
        <w:t>15</w:t>
      </w:r>
      <w:r w:rsidRPr="00AA40F2">
        <w:rPr>
          <w:rFonts w:eastAsia="標楷體"/>
        </w:rPr>
        <w:t>日內完成再審議並提出書面具體之結論。本會針對專案小組所提結論認為申覆有理由，應重行審議該案，並將結果通知當事人。</w:t>
      </w:r>
      <w:r w:rsidRPr="00AA40F2">
        <w:rPr>
          <w:rFonts w:eastAsia="標楷體"/>
        </w:rPr>
        <w:br/>
      </w:r>
      <w:r w:rsidRPr="00AA40F2">
        <w:rPr>
          <w:rFonts w:eastAsia="標楷體"/>
        </w:rPr>
        <w:t>申覆以一次為限，但對於著作</w:t>
      </w:r>
      <w:r w:rsidRPr="00AA40F2">
        <w:rPr>
          <w:rFonts w:eastAsia="標楷體"/>
        </w:rPr>
        <w:t>(</w:t>
      </w:r>
      <w:r w:rsidRPr="00AA40F2">
        <w:rPr>
          <w:rFonts w:eastAsia="標楷體"/>
        </w:rPr>
        <w:t>作品</w:t>
      </w:r>
      <w:r w:rsidRPr="00AA40F2">
        <w:rPr>
          <w:rFonts w:eastAsia="標楷體"/>
        </w:rPr>
        <w:t>)</w:t>
      </w:r>
      <w:r w:rsidRPr="00AA40F2">
        <w:rPr>
          <w:rFonts w:eastAsia="標楷體"/>
        </w:rPr>
        <w:t>外審結果之申覆不予受理。</w:t>
      </w:r>
      <w:r w:rsidRPr="00AA40F2">
        <w:rPr>
          <w:rFonts w:eastAsia="標楷體"/>
        </w:rPr>
        <w:br/>
      </w:r>
      <w:r w:rsidRPr="00AA40F2">
        <w:rPr>
          <w:rFonts w:eastAsia="標楷體"/>
        </w:rPr>
        <w:t>申請人不服本會決議結果，如已向本校教師申訴評議委員會提出申訴者，不得再提出申覆，已進行中之申覆亦應即停止審議。</w:t>
      </w:r>
    </w:p>
    <w:p w:rsidR="00551BDC" w:rsidRPr="00AA40F2" w:rsidRDefault="00551BDC" w:rsidP="00551BDC">
      <w:pPr>
        <w:ind w:left="480" w:hangingChars="200" w:hanging="480"/>
        <w:rPr>
          <w:rFonts w:eastAsia="標楷體"/>
        </w:rPr>
      </w:pPr>
      <w:r w:rsidRPr="00AA40F2">
        <w:rPr>
          <w:rFonts w:eastAsia="標楷體"/>
        </w:rPr>
        <w:t>九、本會開會之程序及結果，委員不得私自對外洩漏，僅由會議主席代表對外統一發佈；違者去除委員資格，並得補選之。</w:t>
      </w:r>
    </w:p>
    <w:p w:rsidR="00551BDC" w:rsidRPr="00AA40F2" w:rsidRDefault="00551BDC" w:rsidP="00551BDC">
      <w:pPr>
        <w:ind w:left="480" w:hangingChars="200" w:hanging="480"/>
        <w:rPr>
          <w:rFonts w:eastAsia="標楷體"/>
        </w:rPr>
      </w:pPr>
      <w:r w:rsidRPr="00AA40F2">
        <w:rPr>
          <w:rFonts w:eastAsia="標楷體"/>
        </w:rPr>
        <w:t>十、本要點經系務會議通過及院級教師評審委員會審議通過，陳請校長核定後實施，修正時亦同。</w:t>
      </w:r>
    </w:p>
    <w:p w:rsidR="00E837DB" w:rsidRPr="00AA40F2" w:rsidRDefault="00E837DB"/>
    <w:sectPr w:rsidR="00E837DB" w:rsidRPr="00AA40F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DFD" w:rsidRDefault="00725DFD" w:rsidP="00D20F1F">
      <w:r>
        <w:separator/>
      </w:r>
    </w:p>
  </w:endnote>
  <w:endnote w:type="continuationSeparator" w:id="0">
    <w:p w:rsidR="00725DFD" w:rsidRDefault="00725DFD" w:rsidP="00D20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DFD" w:rsidRDefault="00725DFD" w:rsidP="00D20F1F">
      <w:r>
        <w:separator/>
      </w:r>
    </w:p>
  </w:footnote>
  <w:footnote w:type="continuationSeparator" w:id="0">
    <w:p w:rsidR="00725DFD" w:rsidRDefault="00725DFD" w:rsidP="00D20F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BDC"/>
    <w:rsid w:val="0010557A"/>
    <w:rsid w:val="001309AB"/>
    <w:rsid w:val="00213523"/>
    <w:rsid w:val="003436AB"/>
    <w:rsid w:val="00551BDC"/>
    <w:rsid w:val="00725DFD"/>
    <w:rsid w:val="007E6994"/>
    <w:rsid w:val="007E6B4C"/>
    <w:rsid w:val="00942462"/>
    <w:rsid w:val="00AA40F2"/>
    <w:rsid w:val="00BA1DDB"/>
    <w:rsid w:val="00C0784B"/>
    <w:rsid w:val="00D20F1F"/>
    <w:rsid w:val="00E837DB"/>
    <w:rsid w:val="00EB60A5"/>
    <w:rsid w:val="00F338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4224E1-EA86-4F8E-BDF5-C348A368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1BDC"/>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F1F"/>
    <w:pPr>
      <w:tabs>
        <w:tab w:val="center" w:pos="4153"/>
        <w:tab w:val="right" w:pos="8306"/>
      </w:tabs>
      <w:snapToGrid w:val="0"/>
    </w:pPr>
    <w:rPr>
      <w:sz w:val="20"/>
      <w:szCs w:val="20"/>
    </w:rPr>
  </w:style>
  <w:style w:type="character" w:customStyle="1" w:styleId="a4">
    <w:name w:val="頁首 字元"/>
    <w:basedOn w:val="a0"/>
    <w:link w:val="a3"/>
    <w:uiPriority w:val="99"/>
    <w:rsid w:val="00D20F1F"/>
    <w:rPr>
      <w:rFonts w:ascii="Times New Roman" w:hAnsi="Times New Roman"/>
      <w:kern w:val="2"/>
    </w:rPr>
  </w:style>
  <w:style w:type="paragraph" w:styleId="a5">
    <w:name w:val="footer"/>
    <w:basedOn w:val="a"/>
    <w:link w:val="a6"/>
    <w:uiPriority w:val="99"/>
    <w:unhideWhenUsed/>
    <w:rsid w:val="00D20F1F"/>
    <w:pPr>
      <w:tabs>
        <w:tab w:val="center" w:pos="4153"/>
        <w:tab w:val="right" w:pos="8306"/>
      </w:tabs>
      <w:snapToGrid w:val="0"/>
    </w:pPr>
    <w:rPr>
      <w:sz w:val="20"/>
      <w:szCs w:val="20"/>
    </w:rPr>
  </w:style>
  <w:style w:type="character" w:customStyle="1" w:styleId="a6">
    <w:name w:val="頁尾 字元"/>
    <w:basedOn w:val="a0"/>
    <w:link w:val="a5"/>
    <w:uiPriority w:val="99"/>
    <w:rsid w:val="00D20F1F"/>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85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TUT</dc:creator>
  <cp:lastModifiedBy>user</cp:lastModifiedBy>
  <cp:revision>2</cp:revision>
  <dcterms:created xsi:type="dcterms:W3CDTF">2021-03-06T14:19:00Z</dcterms:created>
  <dcterms:modified xsi:type="dcterms:W3CDTF">2021-03-06T14:19:00Z</dcterms:modified>
</cp:coreProperties>
</file>